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5843" w:rsidRDefault="00EE5843" w:rsidP="005F5C19">
      <w:pPr>
        <w:pStyle w:val="Title"/>
      </w:pPr>
      <w:r w:rsidRPr="005F5C19">
        <w:t>MWSUG</w:t>
      </w:r>
      <w:r w:rsidR="0074476A" w:rsidRPr="005F5C19">
        <w:t xml:space="preserve"> BL-101</w:t>
      </w:r>
    </w:p>
    <w:p w:rsidR="00EE5843" w:rsidRPr="005F5C19" w:rsidRDefault="00EE5843" w:rsidP="005F5C19">
      <w:pPr>
        <w:pStyle w:val="Title"/>
        <w:rPr>
          <w:sz w:val="26"/>
          <w:szCs w:val="26"/>
        </w:rPr>
      </w:pPr>
      <w:bookmarkStart w:id="0" w:name="_GoBack"/>
      <w:r w:rsidRPr="005F5C19">
        <w:rPr>
          <w:sz w:val="26"/>
          <w:szCs w:val="26"/>
        </w:rPr>
        <w:t>Exploring and characterizing time series data in a non-regression based approach</w:t>
      </w:r>
    </w:p>
    <w:bookmarkEnd w:id="0"/>
    <w:p w:rsidR="00EE5843" w:rsidRPr="005F5C19" w:rsidRDefault="00EE5843" w:rsidP="00EE5843">
      <w:pPr>
        <w:pStyle w:val="Subtitle"/>
        <w:rPr>
          <w:sz w:val="22"/>
        </w:rPr>
      </w:pPr>
      <w:r w:rsidRPr="005F5C19">
        <w:rPr>
          <w:sz w:val="22"/>
        </w:rPr>
        <w:t>Steven C. Myers</w:t>
      </w:r>
      <w:r w:rsidRPr="005F5C19">
        <w:rPr>
          <w:sz w:val="22"/>
        </w:rPr>
        <w:br/>
        <w:t>Department of Economics</w:t>
      </w:r>
      <w:r w:rsidR="008E163E" w:rsidRPr="005F5C19">
        <w:rPr>
          <w:sz w:val="22"/>
        </w:rPr>
        <w:t xml:space="preserve">, </w:t>
      </w:r>
      <w:r w:rsidRPr="005F5C19">
        <w:rPr>
          <w:sz w:val="22"/>
        </w:rPr>
        <w:t>College of Business Administration</w:t>
      </w:r>
    </w:p>
    <w:p w:rsidR="00EE5843" w:rsidRPr="005F5C19" w:rsidRDefault="00EE5843" w:rsidP="00EE5843">
      <w:pPr>
        <w:pStyle w:val="Subtitle"/>
        <w:rPr>
          <w:sz w:val="22"/>
        </w:rPr>
      </w:pPr>
      <w:r w:rsidRPr="005F5C19">
        <w:rPr>
          <w:sz w:val="22"/>
        </w:rPr>
        <w:t>The University of Akron</w:t>
      </w:r>
      <w:r w:rsidR="008E163E" w:rsidRPr="005F5C19">
        <w:rPr>
          <w:sz w:val="22"/>
        </w:rPr>
        <w:t>, Akron OH</w:t>
      </w:r>
    </w:p>
    <w:p w:rsidR="00EE5843" w:rsidRDefault="00EE5843" w:rsidP="003F6A32">
      <w:pPr>
        <w:pStyle w:val="PaperBody"/>
      </w:pPr>
    </w:p>
    <w:p w:rsidR="00EE5843" w:rsidRPr="00337EA4" w:rsidRDefault="00EE5843" w:rsidP="00EE5843">
      <w:pPr>
        <w:pStyle w:val="Heading1"/>
      </w:pPr>
      <w:r w:rsidRPr="00337EA4">
        <w:t>Abstract</w:t>
      </w:r>
    </w:p>
    <w:p w:rsidR="00EE5843" w:rsidRDefault="00EE5843" w:rsidP="003F6A32">
      <w:pPr>
        <w:pStyle w:val="PaperBody"/>
      </w:pPr>
      <w:r w:rsidRPr="00B20457">
        <w:t>Business leaders as well as data analysts and data scientists need to have an understanding of the particularities of time series data. This paper reports on an introduction to time series as taught to students in a first business analytics course making use of data from FRED, the marvelous time series repository at the St. Louis Federal Bank. Students are cautioned not to run to advance techniques before stopping to fully explore the data and this approach is designed to instill a EDA mentality into the students while teaching them how to manipulate and characterize time series data in SAS</w:t>
      </w:r>
      <w:r w:rsidR="00E614C8">
        <w:t>®</w:t>
      </w:r>
      <w:r w:rsidRPr="00B20457">
        <w:t xml:space="preserve"> and thereby set the ground work for more advanced work in time-series econometrics, forecasting and predictive analytics. Also, instilled in the students is an appreciation of knowing the data generating process. SAS programming is taught through this approach focusing on SAS functions such as DIF and LAG, </w:t>
      </w:r>
      <w:r w:rsidR="00E614C8">
        <w:t>PROCS</w:t>
      </w:r>
      <w:r w:rsidRPr="00B20457">
        <w:t xml:space="preserve"> CORR, MEANS, </w:t>
      </w:r>
      <w:r w:rsidR="002B3F64">
        <w:t xml:space="preserve">TABULATE </w:t>
      </w:r>
      <w:r w:rsidRPr="00B20457">
        <w:t xml:space="preserve">and SGPLOT. The paper concludes with a basic coverage of random walk and spurious correlation that can easily result in </w:t>
      </w:r>
      <w:r w:rsidR="00AA3921">
        <w:t>mistakes</w:t>
      </w:r>
      <w:r w:rsidRPr="00B20457">
        <w:t xml:space="preserve"> when one does not first investigate data stationarity.</w:t>
      </w:r>
    </w:p>
    <w:p w:rsidR="00EE5843" w:rsidRDefault="00EE5843" w:rsidP="00EE5843">
      <w:pPr>
        <w:pStyle w:val="Heading1"/>
      </w:pPr>
      <w:r>
        <w:t>Introduction</w:t>
      </w:r>
    </w:p>
    <w:p w:rsidR="00EE5843" w:rsidRDefault="00EE5843" w:rsidP="003F6A32">
      <w:pPr>
        <w:pStyle w:val="PaperBody"/>
      </w:pPr>
      <w:r>
        <w:t>This paper derives from class lecture</w:t>
      </w:r>
      <w:r w:rsidR="00E614C8">
        <w:t>s</w:t>
      </w:r>
      <w:r>
        <w:t xml:space="preserve"> and exercise about using </w:t>
      </w:r>
      <w:r w:rsidR="00AA3921">
        <w:t>actual</w:t>
      </w:r>
      <w:r>
        <w:t xml:space="preserve"> economic data from FRED (fred.stlouis.org) and </w:t>
      </w:r>
      <w:r w:rsidR="00E614C8">
        <w:t xml:space="preserve">that class </w:t>
      </w:r>
      <w:r>
        <w:t>starts out orienting the students with exploratory data analysis of the time series in a non-regression based approach and encouraging a highly visual summary of the data. One motivation is to get students to slow down and appreciate the data generating process before they rush to higher statistical and mathematical methods which may be more fun to do, but necessarily obscure the larger notions of the data. Much of this lecture process is based on the work by Silvia, et al. (2014) especially their chapter 6 “Characteristics a Time Series Using SAS Software.”</w:t>
      </w:r>
    </w:p>
    <w:p w:rsidR="00EE5843" w:rsidRDefault="00EE5843" w:rsidP="003F6A32">
      <w:pPr>
        <w:pStyle w:val="PaperBody"/>
      </w:pPr>
      <w:r>
        <w:t xml:space="preserve">The process we are following has us concentrating on the visualization of the data as well as using natural groupings over time to depict a set of statistics that help us interpret the series in one group of time versus another. Our focus is not to claim primacy over more serious statistical efforts of analyzing time series for their movement and forecasts, but to emphasis that in any exploratory data analysis one can learn much about the data generating process. That is, how does the data arise, what does it mean, and how can we use this to better our later sophisticated modeling. </w:t>
      </w:r>
    </w:p>
    <w:p w:rsidR="00E614C8" w:rsidRDefault="00E614C8" w:rsidP="003F6A32">
      <w:pPr>
        <w:pStyle w:val="PaperBody"/>
      </w:pPr>
      <w:r>
        <w:t>Time series analysis also requires establishing the stationarity or nonstationarity of series through the use of a type of EDA using partial autocorrelations and graphics. This process of identifying the process requires transformation of the data such as in logs or first differences or both. A macro to create useful data transformations is offered in this paper and a discussion of the consequences of not knowing the time series data generating process concludes the paper.</w:t>
      </w:r>
    </w:p>
    <w:p w:rsidR="001C1B7C" w:rsidRDefault="001C1B7C" w:rsidP="001C1B7C">
      <w:pPr>
        <w:pStyle w:val="Heading1"/>
        <w:rPr>
          <w:rFonts w:eastAsiaTheme="minorEastAsia"/>
        </w:rPr>
      </w:pPr>
      <w:r>
        <w:rPr>
          <w:rFonts w:eastAsiaTheme="minorEastAsia"/>
        </w:rPr>
        <w:t>Acquiring FRED data into SAS.</w:t>
      </w:r>
    </w:p>
    <w:p w:rsidR="00A3604B" w:rsidRDefault="001C1B7C" w:rsidP="003F6A32">
      <w:pPr>
        <w:pStyle w:val="PaperBody"/>
        <w:rPr>
          <w:rFonts w:eastAsiaTheme="minorEastAsia"/>
        </w:rPr>
      </w:pPr>
      <w:r>
        <w:rPr>
          <w:rFonts w:eastAsiaTheme="minorEastAsia"/>
        </w:rPr>
        <w:t xml:space="preserve">The Federal Reserve Bank of St. Louis maintains a total of 589,000 US and international time series data from 87 sources. All macroeconomic series are available there in nearly real time. All data is extremely well documented and a user interface is provided that allows for real time data exploration in a graphical context. For our purposes in this paper we must download the desired time series to SAS. </w:t>
      </w:r>
      <w:r w:rsidR="00A3604B">
        <w:rPr>
          <w:rFonts w:eastAsiaTheme="minorEastAsia"/>
        </w:rPr>
        <w:t>For the first part of the paper various labor force statistics, specifically employment-population ratios for the US, total, black, men and women are acquired. In the latter part of the paper macroeconomic series measuring the gross domestic product, the money supply, the federal debt and inflation are acquired.</w:t>
      </w:r>
    </w:p>
    <w:p w:rsidR="001C1B7C" w:rsidRDefault="001C1B7C" w:rsidP="003F6A32">
      <w:pPr>
        <w:pStyle w:val="PaperBody"/>
        <w:rPr>
          <w:rFonts w:eastAsiaTheme="minorEastAsia"/>
        </w:rPr>
      </w:pPr>
      <w:r>
        <w:rPr>
          <w:rFonts w:eastAsiaTheme="minorEastAsia"/>
        </w:rPr>
        <w:t xml:space="preserve">There are at least four ways to get these data from FRED into SAS. </w:t>
      </w:r>
    </w:p>
    <w:p w:rsidR="001C1B7C" w:rsidRDefault="001C1B7C" w:rsidP="001C1B7C">
      <w:pPr>
        <w:pStyle w:val="Heading2"/>
        <w:rPr>
          <w:rFonts w:eastAsiaTheme="minorEastAsia"/>
        </w:rPr>
      </w:pPr>
      <w:r>
        <w:rPr>
          <w:rFonts w:eastAsiaTheme="minorEastAsia"/>
        </w:rPr>
        <w:lastRenderedPageBreak/>
        <w:t xml:space="preserve">(1) If you have SAS/ETS you can download FRED data by way of the SASEFRED Interface Engine. </w:t>
      </w:r>
    </w:p>
    <w:p w:rsidR="001C1B7C" w:rsidRDefault="001C1B7C" w:rsidP="003F6A32">
      <w:pPr>
        <w:pStyle w:val="PaperBody"/>
        <w:rPr>
          <w:rFonts w:eastAsiaTheme="minorEastAsia"/>
        </w:rPr>
      </w:pPr>
      <w:r>
        <w:rPr>
          <w:rFonts w:eastAsiaTheme="minorEastAsia"/>
        </w:rPr>
        <w:t xml:space="preserve">This requires that you request and receive an API key from FRED. You will have to have a free account at FRED before requesting your own API key at </w:t>
      </w:r>
      <w:hyperlink r:id="rId8" w:history="1">
        <w:r>
          <w:rPr>
            <w:rStyle w:val="Hyperlink"/>
          </w:rPr>
          <w:t>https://research.stlouisfed.org/useraccount/apikeys</w:t>
        </w:r>
      </w:hyperlink>
      <w:r>
        <w:t xml:space="preserve">. Once you have your API key then you can download the series </w:t>
      </w:r>
      <w:r>
        <w:rPr>
          <w:rFonts w:eastAsiaTheme="minorEastAsia"/>
        </w:rPr>
        <w:t xml:space="preserve"> </w:t>
      </w:r>
    </w:p>
    <w:p w:rsidR="001C1B7C" w:rsidRPr="003F6A32" w:rsidRDefault="001C1B7C" w:rsidP="005B1E2E">
      <w:pPr>
        <w:pStyle w:val="SAScode"/>
      </w:pPr>
      <w:r w:rsidRPr="003F6A32">
        <w:t>options validvarname=any;</w:t>
      </w:r>
    </w:p>
    <w:p w:rsidR="001C1B7C" w:rsidRPr="003F6A32" w:rsidRDefault="001C1B7C" w:rsidP="005B1E2E">
      <w:pPr>
        <w:pStyle w:val="SAScode"/>
      </w:pPr>
      <w:r w:rsidRPr="003F6A32">
        <w:t>title 'Acquire Employment Population data';</w:t>
      </w:r>
    </w:p>
    <w:p w:rsidR="001C1B7C" w:rsidRPr="003F6A32" w:rsidRDefault="001C1B7C" w:rsidP="005B1E2E">
      <w:pPr>
        <w:pStyle w:val="SAScode"/>
      </w:pPr>
      <w:r w:rsidRPr="003F6A32">
        <w:t>libname _all_ clear;</w:t>
      </w:r>
    </w:p>
    <w:p w:rsidR="001C1B7C" w:rsidRPr="003F6A32" w:rsidRDefault="001C1B7C" w:rsidP="005B1E2E">
      <w:pPr>
        <w:pStyle w:val="SAScode"/>
      </w:pPr>
      <w:r w:rsidRPr="003F6A32">
        <w:t>%let dir = d:\freddata;</w:t>
      </w:r>
    </w:p>
    <w:p w:rsidR="001C1B7C" w:rsidRPr="003F6A32" w:rsidRDefault="001C1B7C" w:rsidP="005B1E2E">
      <w:pPr>
        <w:pStyle w:val="SAScode"/>
      </w:pPr>
    </w:p>
    <w:p w:rsidR="001C1B7C" w:rsidRPr="003F6A32" w:rsidRDefault="001C1B7C" w:rsidP="005B1E2E">
      <w:pPr>
        <w:pStyle w:val="SAScode"/>
      </w:pPr>
      <w:r w:rsidRPr="003F6A32">
        <w:t>libname fred sasefred "&amp;dir"</w:t>
      </w:r>
    </w:p>
    <w:p w:rsidR="001C1B7C" w:rsidRPr="003F6A32" w:rsidRDefault="001C1B7C" w:rsidP="005B1E2E">
      <w:pPr>
        <w:pStyle w:val="SAScode"/>
      </w:pPr>
      <w:r w:rsidRPr="003F6A32">
        <w:t xml:space="preserve">   </w:t>
      </w:r>
      <w:r w:rsidRPr="003F6A32">
        <w:tab/>
        <w:t>OUTXML=epop</w:t>
      </w:r>
    </w:p>
    <w:p w:rsidR="001C1B7C" w:rsidRPr="003F6A32" w:rsidRDefault="001C1B7C" w:rsidP="005B1E2E">
      <w:pPr>
        <w:pStyle w:val="SAScode"/>
      </w:pPr>
      <w:r w:rsidRPr="003F6A32">
        <w:t xml:space="preserve">   </w:t>
      </w:r>
      <w:r w:rsidRPr="003F6A32">
        <w:tab/>
        <w:t>XMLMAP="&amp;dir\exportgs.map"</w:t>
      </w:r>
    </w:p>
    <w:p w:rsidR="001C1B7C" w:rsidRPr="003F6A32" w:rsidRDefault="001C1B7C" w:rsidP="005B1E2E">
      <w:pPr>
        <w:pStyle w:val="SAScode"/>
      </w:pPr>
      <w:r w:rsidRPr="003F6A32">
        <w:tab/>
      </w:r>
      <w:r w:rsidRPr="003F6A32">
        <w:tab/>
      </w:r>
      <w:r w:rsidRPr="003F6A32">
        <w:tab/>
        <w:t>START='2002-01-01'</w:t>
      </w:r>
    </w:p>
    <w:p w:rsidR="001C1B7C" w:rsidRPr="003F6A32" w:rsidRDefault="001C1B7C" w:rsidP="005B1E2E">
      <w:pPr>
        <w:pStyle w:val="SAScode"/>
      </w:pPr>
      <w:r w:rsidRPr="003F6A32">
        <w:t xml:space="preserve">    </w:t>
      </w:r>
      <w:r w:rsidRPr="003F6A32">
        <w:tab/>
      </w:r>
      <w:r w:rsidRPr="003F6A32">
        <w:tab/>
      </w:r>
      <w:r w:rsidRPr="003F6A32">
        <w:tab/>
        <w:t>END='2019-04-01'</w:t>
      </w:r>
    </w:p>
    <w:p w:rsidR="001C1B7C" w:rsidRPr="003F6A32" w:rsidRDefault="001C1B7C" w:rsidP="005B1E2E">
      <w:pPr>
        <w:pStyle w:val="SAScode"/>
      </w:pPr>
      <w:r w:rsidRPr="003F6A32">
        <w:t>/* your 32-character alphanumeric API key goes here. */</w:t>
      </w:r>
    </w:p>
    <w:p w:rsidR="001C1B7C" w:rsidRPr="003F6A32" w:rsidRDefault="001C1B7C" w:rsidP="005B1E2E">
      <w:pPr>
        <w:pStyle w:val="SAScode"/>
      </w:pPr>
      <w:r w:rsidRPr="003F6A32">
        <w:t xml:space="preserve">   </w:t>
      </w:r>
      <w:r w:rsidRPr="003F6A32">
        <w:tab/>
        <w:t xml:space="preserve">APIKEY='xxxxxxxxxxxxxxxxxxxxxxxxxxxxxxxx' </w:t>
      </w:r>
    </w:p>
    <w:p w:rsidR="001C1B7C" w:rsidRPr="003F6A32" w:rsidRDefault="001C1B7C" w:rsidP="005B1E2E">
      <w:pPr>
        <w:pStyle w:val="SAScode"/>
      </w:pPr>
      <w:r w:rsidRPr="003F6A32">
        <w:t>/* IDLIST is comma delimited with no spaces between the single quotes. */</w:t>
      </w:r>
    </w:p>
    <w:p w:rsidR="001C1B7C" w:rsidRPr="003F6A32" w:rsidRDefault="001C1B7C" w:rsidP="005B1E2E">
      <w:pPr>
        <w:pStyle w:val="SAScode"/>
      </w:pPr>
      <w:r w:rsidRPr="003F6A32">
        <w:t>IDLIST='</w:t>
      </w:r>
      <w:bookmarkStart w:id="1" w:name="OLE_LINK1"/>
      <w:bookmarkStart w:id="2" w:name="OLE_LINK2"/>
      <w:bookmarkStart w:id="3" w:name="OLE_LINK3"/>
      <w:r w:rsidRPr="003F6A32">
        <w:t>EMRATIO,LNS12300006,LNS12300001,LNS12300002,UNRATE,LNS14000006,LNS14000001,LNS14000002</w:t>
      </w:r>
      <w:bookmarkEnd w:id="1"/>
      <w:bookmarkEnd w:id="2"/>
      <w:bookmarkEnd w:id="3"/>
      <w:r w:rsidRPr="003F6A32">
        <w:t>';</w:t>
      </w:r>
    </w:p>
    <w:p w:rsidR="001C1B7C" w:rsidRPr="003F6A32" w:rsidRDefault="001C1B7C" w:rsidP="005B1E2E">
      <w:pPr>
        <w:pStyle w:val="SAScode"/>
      </w:pPr>
      <w:r w:rsidRPr="003F6A32">
        <w:t>data work.export_epop;</w:t>
      </w:r>
    </w:p>
    <w:p w:rsidR="001C1B7C" w:rsidRPr="003F6A32" w:rsidRDefault="001C1B7C" w:rsidP="0071063B">
      <w:pPr>
        <w:pStyle w:val="SAScode"/>
        <w:ind w:firstLine="432"/>
      </w:pPr>
      <w:r w:rsidRPr="003F6A32">
        <w:t>set fred.epop ;</w:t>
      </w:r>
    </w:p>
    <w:p w:rsidR="001C1B7C" w:rsidRPr="003F6A32" w:rsidRDefault="001C1B7C" w:rsidP="0071063B">
      <w:pPr>
        <w:pStyle w:val="SAScode"/>
        <w:ind w:firstLine="432"/>
      </w:pPr>
      <w:r w:rsidRPr="003F6A32">
        <w:t>run;</w:t>
      </w:r>
    </w:p>
    <w:p w:rsidR="001C1B7C" w:rsidRPr="003F6A32" w:rsidRDefault="001C1B7C" w:rsidP="005B1E2E">
      <w:pPr>
        <w:pStyle w:val="SAScode"/>
      </w:pPr>
      <w:r w:rsidRPr="003F6A32">
        <w:t>proc contents data=work.export_epop; run;</w:t>
      </w:r>
    </w:p>
    <w:p w:rsidR="001C1B7C" w:rsidRPr="003F6A32" w:rsidRDefault="001C1B7C" w:rsidP="005B1E2E">
      <w:pPr>
        <w:pStyle w:val="SAScode"/>
      </w:pPr>
      <w:r w:rsidRPr="003F6A32">
        <w:t>proc print data=work.export_epop(obs=15); run;</w:t>
      </w:r>
    </w:p>
    <w:p w:rsidR="001C1B7C" w:rsidRDefault="001C1B7C" w:rsidP="005B1E2E">
      <w:pPr>
        <w:pStyle w:val="SAScode"/>
      </w:pPr>
    </w:p>
    <w:p w:rsidR="001C1B7C" w:rsidRDefault="001C1B7C" w:rsidP="003F6A32">
      <w:pPr>
        <w:pStyle w:val="PaperBody"/>
      </w:pPr>
      <w:r>
        <w:t xml:space="preserve">Each download from the IDLIST creates a fredtpx.sas7bdat file in &amp;dir where fred is the libname and x=the number order of the variable in the ID list. These files contain lots of useful information and are merged together, also in &amp;dir, into </w:t>
      </w:r>
      <w:r w:rsidRPr="00E86DD0">
        <w:rPr>
          <w:i/>
        </w:rPr>
        <w:t>merged_freq.sas7bdat</w:t>
      </w:r>
      <w:r>
        <w:t>. For each of the x variables this file includes a line with series name, Title, Frequency, units of measurement, whether seasonality adjusted, and date range.</w:t>
      </w:r>
    </w:p>
    <w:p w:rsidR="001C1B7C" w:rsidRPr="00F95E23" w:rsidRDefault="001C1B7C" w:rsidP="003F6A32">
      <w:pPr>
        <w:pStyle w:val="PaperBody"/>
      </w:pPr>
      <w:r>
        <w:t>An undocumented requirement is the use of START= and END=. The engine runs without them and brings in all the data available, however, if the data carry blanks at the beginning then the series delivered is character and not numeric based. So far in my trails, the use of START= and END=, seem to do the trick.</w:t>
      </w:r>
      <w:r>
        <w:rPr>
          <w:rStyle w:val="FootnoteReference"/>
        </w:rPr>
        <w:footnoteReference w:id="1"/>
      </w:r>
    </w:p>
    <w:p w:rsidR="001C1B7C" w:rsidRDefault="001C1B7C" w:rsidP="003F6A32">
      <w:pPr>
        <w:pStyle w:val="PaperBody"/>
        <w:rPr>
          <w:rFonts w:eastAsiaTheme="minorEastAsia"/>
        </w:rPr>
      </w:pPr>
      <w:r>
        <w:rPr>
          <w:rFonts w:eastAsiaTheme="minorEastAsia"/>
        </w:rPr>
        <w:t xml:space="preserve">A useful next step is putting the titles from </w:t>
      </w:r>
      <w:r w:rsidRPr="00E86DD0">
        <w:rPr>
          <w:rFonts w:eastAsiaTheme="minorEastAsia"/>
          <w:i/>
        </w:rPr>
        <w:t>merged_freq.sas7bat</w:t>
      </w:r>
      <w:r>
        <w:rPr>
          <w:rFonts w:eastAsiaTheme="minorEastAsia"/>
        </w:rPr>
        <w:t xml:space="preserve"> as labels into the exported data file (not shown).</w:t>
      </w:r>
    </w:p>
    <w:p w:rsidR="001C1B7C" w:rsidRDefault="001C1B7C" w:rsidP="001C1B7C">
      <w:pPr>
        <w:pStyle w:val="Heading2"/>
        <w:rPr>
          <w:rFonts w:eastAsiaTheme="minorEastAsia"/>
        </w:rPr>
      </w:pPr>
      <w:r>
        <w:rPr>
          <w:rFonts w:eastAsiaTheme="minorEastAsia"/>
        </w:rPr>
        <w:t>(2) Exporting data to Excel by the FRED Add-in for Microsoft Excel</w:t>
      </w:r>
    </w:p>
    <w:p w:rsidR="001C1B7C" w:rsidRDefault="00A3604B" w:rsidP="003F6A32">
      <w:pPr>
        <w:pStyle w:val="PaperBody"/>
        <w:rPr>
          <w:rFonts w:eastAsiaTheme="minorEastAsia"/>
        </w:rPr>
      </w:pPr>
      <w:r>
        <w:rPr>
          <w:rFonts w:eastAsiaTheme="minorEastAsia"/>
        </w:rPr>
        <w:t xml:space="preserve">The same data can be downloaded directly in Excel by using a FRED add-in. </w:t>
      </w:r>
      <w:r w:rsidR="001C1B7C">
        <w:rPr>
          <w:shd w:val="clear" w:color="auto" w:fill="FFFFFF"/>
        </w:rPr>
        <w:t>“The Federal Reserve Bank of St. Louis Economic Data (FRED) Add-In</w:t>
      </w:r>
      <w:r>
        <w:rPr>
          <w:shd w:val="clear" w:color="auto" w:fill="FFFFFF"/>
        </w:rPr>
        <w:t xml:space="preserve"> </w:t>
      </w:r>
      <w:r w:rsidR="001C1B7C">
        <w:rPr>
          <w:shd w:val="clear" w:color="auto" w:fill="FFFFFF"/>
        </w:rPr>
        <w:t>is free software that will significantly reduce the amount of time spent collecting and organizing macroeconomic data. The FRED add-in provides free access to over 580,000 data series from various sources (e.g., BEA, BLS, Census, and OECD) directly through Microsoft Excel.”</w:t>
      </w:r>
      <w:r w:rsidR="001C1B7C">
        <w:rPr>
          <w:rStyle w:val="FootnoteReference"/>
          <w:rFonts w:ascii="Lucida Sans" w:hAnsi="Lucida Sans"/>
          <w:color w:val="333333"/>
          <w:sz w:val="21"/>
          <w:szCs w:val="21"/>
          <w:shd w:val="clear" w:color="auto" w:fill="FFFFFF"/>
        </w:rPr>
        <w:footnoteReference w:id="2"/>
      </w:r>
    </w:p>
    <w:p w:rsidR="001C1B7C" w:rsidRDefault="00A3604B" w:rsidP="003F6A32">
      <w:pPr>
        <w:pStyle w:val="PaperBody"/>
      </w:pPr>
      <w:r>
        <w:rPr>
          <w:rFonts w:eastAsiaTheme="minorEastAsia"/>
        </w:rPr>
        <w:t xml:space="preserve">By way of demonstration, the </w:t>
      </w:r>
      <w:r w:rsidR="001C1B7C">
        <w:rPr>
          <w:rFonts w:eastAsiaTheme="minorEastAsia"/>
        </w:rPr>
        <w:t xml:space="preserve">4 Employment Ratios </w:t>
      </w:r>
      <w:r>
        <w:rPr>
          <w:rFonts w:eastAsiaTheme="minorEastAsia"/>
        </w:rPr>
        <w:t>can be requested by entering their names</w:t>
      </w:r>
      <w:r w:rsidR="001C1B7C">
        <w:rPr>
          <w:rFonts w:eastAsiaTheme="minorEastAsia"/>
        </w:rPr>
        <w:t xml:space="preserve"> into the first 4 cells (see </w:t>
      </w:r>
      <w:r w:rsidR="001C1B7C">
        <w:rPr>
          <w:rFonts w:eastAsiaTheme="minorEastAsia"/>
        </w:rPr>
        <w:fldChar w:fldCharType="begin"/>
      </w:r>
      <w:r w:rsidR="001C1B7C">
        <w:rPr>
          <w:rFonts w:eastAsiaTheme="minorEastAsia"/>
        </w:rPr>
        <w:instrText xml:space="preserve"> REF _Ref18486137 \h </w:instrText>
      </w:r>
      <w:r w:rsidR="001C1B7C">
        <w:rPr>
          <w:rFonts w:eastAsiaTheme="minorEastAsia"/>
        </w:rPr>
      </w:r>
      <w:r w:rsidR="001C1B7C">
        <w:rPr>
          <w:rFonts w:eastAsiaTheme="minorEastAsia"/>
        </w:rPr>
        <w:fldChar w:fldCharType="separate"/>
      </w:r>
      <w:r w:rsidR="0074476A">
        <w:t xml:space="preserve">Figure </w:t>
      </w:r>
      <w:r w:rsidR="0074476A">
        <w:rPr>
          <w:noProof/>
        </w:rPr>
        <w:t>1</w:t>
      </w:r>
      <w:r w:rsidR="001C1B7C">
        <w:rPr>
          <w:rFonts w:eastAsiaTheme="minorEastAsia"/>
        </w:rPr>
        <w:fldChar w:fldCharType="end"/>
      </w:r>
      <w:r w:rsidR="001C1B7C">
        <w:rPr>
          <w:rFonts w:eastAsiaTheme="minorEastAsia"/>
        </w:rPr>
        <w:t xml:space="preserve">). </w:t>
      </w:r>
      <w:r>
        <w:rPr>
          <w:rFonts w:eastAsiaTheme="minorEastAsia"/>
        </w:rPr>
        <w:t xml:space="preserve">To limit the series </w:t>
      </w:r>
      <w:r w:rsidR="001C1B7C">
        <w:rPr>
          <w:rFonts w:eastAsiaTheme="minorEastAsia"/>
        </w:rPr>
        <w:t>only from 2008</w:t>
      </w:r>
      <w:r>
        <w:rPr>
          <w:rFonts w:eastAsiaTheme="minorEastAsia"/>
        </w:rPr>
        <w:t xml:space="preserve"> one needs only to enter the start date, </w:t>
      </w:r>
      <w:r w:rsidR="001C1B7C">
        <w:rPr>
          <w:rFonts w:eastAsiaTheme="minorEastAsia"/>
        </w:rPr>
        <w:lastRenderedPageBreak/>
        <w:t>1/1/2008</w:t>
      </w:r>
      <w:r>
        <w:rPr>
          <w:rFonts w:eastAsiaTheme="minorEastAsia"/>
        </w:rPr>
        <w:t xml:space="preserve">, </w:t>
      </w:r>
      <w:r w:rsidR="001C1B7C">
        <w:rPr>
          <w:rFonts w:eastAsiaTheme="minorEastAsia"/>
        </w:rPr>
        <w:t>in row four</w:t>
      </w:r>
      <w:r>
        <w:rPr>
          <w:rFonts w:eastAsiaTheme="minorEastAsia"/>
        </w:rPr>
        <w:t xml:space="preserve"> for each variable. Variable names can be found through searches on FRED in your browser or by use of the browse and data search buttons in Excel.</w:t>
      </w:r>
      <w:r w:rsidR="001C1B7C">
        <w:rPr>
          <w:rFonts w:eastAsiaTheme="minorEastAsia"/>
        </w:rPr>
        <w:t xml:space="preserve"> </w:t>
      </w:r>
      <w:r w:rsidR="0040165C">
        <w:rPr>
          <w:rFonts w:eastAsiaTheme="minorEastAsia"/>
        </w:rPr>
        <w:t xml:space="preserve">Once Excel looks like </w:t>
      </w:r>
      <w:r w:rsidR="0040165C">
        <w:rPr>
          <w:rFonts w:eastAsiaTheme="minorEastAsia"/>
        </w:rPr>
        <w:fldChar w:fldCharType="begin"/>
      </w:r>
      <w:r w:rsidR="0040165C">
        <w:rPr>
          <w:rFonts w:eastAsiaTheme="minorEastAsia"/>
        </w:rPr>
        <w:instrText xml:space="preserve"> REF _Ref18486137 \h </w:instrText>
      </w:r>
      <w:r w:rsidR="0040165C">
        <w:rPr>
          <w:rFonts w:eastAsiaTheme="minorEastAsia"/>
        </w:rPr>
      </w:r>
      <w:r w:rsidR="0040165C">
        <w:rPr>
          <w:rFonts w:eastAsiaTheme="minorEastAsia"/>
        </w:rPr>
        <w:fldChar w:fldCharType="separate"/>
      </w:r>
      <w:r w:rsidR="0074476A">
        <w:t xml:space="preserve">Figure </w:t>
      </w:r>
      <w:r w:rsidR="0074476A">
        <w:rPr>
          <w:noProof/>
        </w:rPr>
        <w:t>1</w:t>
      </w:r>
      <w:r w:rsidR="0040165C">
        <w:rPr>
          <w:rFonts w:eastAsiaTheme="minorEastAsia"/>
        </w:rPr>
        <w:fldChar w:fldCharType="end"/>
      </w:r>
      <w:r w:rsidR="0040165C">
        <w:rPr>
          <w:rFonts w:eastAsiaTheme="minorEastAsia"/>
        </w:rPr>
        <w:t>, pressing “Get FRED Data” causes the results as shown</w:t>
      </w:r>
      <w:r w:rsidR="001C1B7C">
        <w:rPr>
          <w:rFonts w:eastAsiaTheme="minorEastAsia"/>
        </w:rPr>
        <w:t xml:space="preserve"> in </w:t>
      </w:r>
      <w:r w:rsidR="001C1B7C">
        <w:rPr>
          <w:rFonts w:eastAsiaTheme="minorEastAsia"/>
        </w:rPr>
        <w:fldChar w:fldCharType="begin"/>
      </w:r>
      <w:r w:rsidR="001C1B7C">
        <w:rPr>
          <w:rFonts w:eastAsiaTheme="minorEastAsia"/>
        </w:rPr>
        <w:instrText xml:space="preserve"> REF _Ref18486220 \h </w:instrText>
      </w:r>
      <w:r w:rsidR="001C1B7C">
        <w:rPr>
          <w:rFonts w:eastAsiaTheme="minorEastAsia"/>
        </w:rPr>
      </w:r>
      <w:r w:rsidR="001C1B7C">
        <w:rPr>
          <w:rFonts w:eastAsiaTheme="minorEastAsia"/>
        </w:rPr>
        <w:fldChar w:fldCharType="separate"/>
      </w:r>
      <w:r w:rsidR="0074476A">
        <w:t xml:space="preserve">Figure </w:t>
      </w:r>
      <w:r w:rsidR="0074476A">
        <w:rPr>
          <w:noProof/>
        </w:rPr>
        <w:t>2</w:t>
      </w:r>
      <w:r w:rsidR="001C1B7C">
        <w:rPr>
          <w:rFonts w:eastAsiaTheme="minorEastAsia"/>
        </w:rPr>
        <w:fldChar w:fldCharType="end"/>
      </w:r>
      <w:r w:rsidR="001C1B7C">
        <w:rPr>
          <w:rFonts w:eastAsiaTheme="minorEastAsia"/>
        </w:rPr>
        <w:t xml:space="preserve">. </w:t>
      </w:r>
    </w:p>
    <w:p w:rsidR="001C1B7C" w:rsidRDefault="001C1B7C" w:rsidP="001C1B7C">
      <w:pPr>
        <w:pStyle w:val="Caption"/>
        <w:keepNext/>
      </w:pPr>
      <w:bookmarkStart w:id="4" w:name="_Ref18486137"/>
      <w:r>
        <w:t xml:space="preserve">Figure </w:t>
      </w:r>
      <w:r w:rsidR="00727B9E">
        <w:fldChar w:fldCharType="begin"/>
      </w:r>
      <w:r w:rsidR="00727B9E">
        <w:instrText xml:space="preserve"> SEQ Figure \* ARABIC </w:instrText>
      </w:r>
      <w:r w:rsidR="00727B9E">
        <w:fldChar w:fldCharType="separate"/>
      </w:r>
      <w:r w:rsidR="00727B9E">
        <w:rPr>
          <w:noProof/>
        </w:rPr>
        <w:t>1</w:t>
      </w:r>
      <w:r w:rsidR="00727B9E">
        <w:fldChar w:fldCharType="end"/>
      </w:r>
      <w:bookmarkEnd w:id="4"/>
      <w:r>
        <w:t>: Set up for downloading FRED data</w:t>
      </w:r>
    </w:p>
    <w:p w:rsidR="001C1B7C" w:rsidRDefault="001C1B7C" w:rsidP="003F6A32">
      <w:pPr>
        <w:pStyle w:val="PaperBody"/>
        <w:rPr>
          <w:rFonts w:eastAsiaTheme="minorEastAsia"/>
        </w:rPr>
      </w:pPr>
      <w:r>
        <w:rPr>
          <w:noProof/>
        </w:rPr>
        <w:drawing>
          <wp:inline distT="0" distB="0" distL="0" distR="0" wp14:anchorId="18AFACE6" wp14:editId="2688BFAF">
            <wp:extent cx="4403090" cy="1602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403090" cy="1602740"/>
                    </a:xfrm>
                    <a:prstGeom prst="rect">
                      <a:avLst/>
                    </a:prstGeom>
                  </pic:spPr>
                </pic:pic>
              </a:graphicData>
            </a:graphic>
          </wp:inline>
        </w:drawing>
      </w:r>
    </w:p>
    <w:p w:rsidR="001C1B7C" w:rsidRDefault="001C1B7C" w:rsidP="003F6A32">
      <w:pPr>
        <w:pStyle w:val="PaperBody"/>
        <w:rPr>
          <w:rFonts w:eastAsiaTheme="minorEastAsia"/>
        </w:rPr>
      </w:pPr>
    </w:p>
    <w:p w:rsidR="001C1B7C" w:rsidRDefault="001C1B7C" w:rsidP="001C1B7C">
      <w:pPr>
        <w:pStyle w:val="Caption"/>
        <w:keepNext/>
      </w:pPr>
      <w:bookmarkStart w:id="5" w:name="_Ref18486220"/>
      <w:r>
        <w:t xml:space="preserve">Figure </w:t>
      </w:r>
      <w:r w:rsidR="00727B9E">
        <w:fldChar w:fldCharType="begin"/>
      </w:r>
      <w:r w:rsidR="00727B9E">
        <w:instrText xml:space="preserve"> SEQ Figure \* ARABIC </w:instrText>
      </w:r>
      <w:r w:rsidR="00727B9E">
        <w:fldChar w:fldCharType="separate"/>
      </w:r>
      <w:r w:rsidR="00727B9E">
        <w:rPr>
          <w:noProof/>
        </w:rPr>
        <w:t>2</w:t>
      </w:r>
      <w:r w:rsidR="00727B9E">
        <w:fldChar w:fldCharType="end"/>
      </w:r>
      <w:bookmarkEnd w:id="5"/>
      <w:r>
        <w:t>: Downloaded FRED Data</w:t>
      </w:r>
    </w:p>
    <w:p w:rsidR="001C1B7C" w:rsidRDefault="001C1B7C" w:rsidP="003F6A32">
      <w:pPr>
        <w:pStyle w:val="PaperBody"/>
        <w:rPr>
          <w:rFonts w:eastAsiaTheme="minorEastAsia"/>
        </w:rPr>
      </w:pPr>
      <w:r>
        <w:rPr>
          <w:noProof/>
        </w:rPr>
        <w:drawing>
          <wp:inline distT="0" distB="0" distL="0" distR="0" wp14:anchorId="672E72AF" wp14:editId="7BF29097">
            <wp:extent cx="4341779" cy="2130533"/>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54156" cy="2136606"/>
                    </a:xfrm>
                    <a:prstGeom prst="rect">
                      <a:avLst/>
                    </a:prstGeom>
                  </pic:spPr>
                </pic:pic>
              </a:graphicData>
            </a:graphic>
          </wp:inline>
        </w:drawing>
      </w:r>
    </w:p>
    <w:p w:rsidR="001C1B7C" w:rsidRDefault="001C1B7C" w:rsidP="001C1B7C">
      <w:pPr>
        <w:pStyle w:val="Heading3"/>
        <w:rPr>
          <w:rFonts w:eastAsiaTheme="minorEastAsia"/>
        </w:rPr>
      </w:pPr>
      <w:r>
        <w:rPr>
          <w:rFonts w:eastAsiaTheme="minorEastAsia"/>
        </w:rPr>
        <w:t>Preparing Excel for SAS PROC IMPORT</w:t>
      </w:r>
    </w:p>
    <w:p w:rsidR="001C1B7C" w:rsidRDefault="001C1B7C" w:rsidP="003F6A32">
      <w:pPr>
        <w:pStyle w:val="PaperBody"/>
        <w:rPr>
          <w:rFonts w:eastAsiaTheme="minorEastAsia"/>
        </w:rPr>
      </w:pPr>
      <w:r>
        <w:rPr>
          <w:rFonts w:eastAsiaTheme="minorEastAsia"/>
        </w:rPr>
        <w:t>Use three tabs in each Excel workbook. Name them ORIGINAL, SOURCE, and SASDATA.</w:t>
      </w:r>
    </w:p>
    <w:p w:rsidR="001C1B7C" w:rsidRDefault="001C1B7C" w:rsidP="003F6A32">
      <w:pPr>
        <w:pStyle w:val="PaperBody"/>
        <w:rPr>
          <w:rFonts w:eastAsiaTheme="minorEastAsia"/>
        </w:rPr>
      </w:pPr>
      <w:r>
        <w:rPr>
          <w:rFonts w:eastAsiaTheme="minorEastAsia"/>
        </w:rPr>
        <w:t xml:space="preserve">To get the data of </w:t>
      </w:r>
      <w:r>
        <w:rPr>
          <w:rFonts w:eastAsiaTheme="minorEastAsia"/>
        </w:rPr>
        <w:fldChar w:fldCharType="begin"/>
      </w:r>
      <w:r>
        <w:rPr>
          <w:rFonts w:eastAsiaTheme="minorEastAsia"/>
        </w:rPr>
        <w:instrText xml:space="preserve"> REF _Ref18486220 \h </w:instrText>
      </w:r>
      <w:r>
        <w:rPr>
          <w:rFonts w:eastAsiaTheme="minorEastAsia"/>
        </w:rPr>
      </w:r>
      <w:r>
        <w:rPr>
          <w:rFonts w:eastAsiaTheme="minorEastAsia"/>
        </w:rPr>
        <w:fldChar w:fldCharType="separate"/>
      </w:r>
      <w:r w:rsidR="0074476A">
        <w:t xml:space="preserve">Figure </w:t>
      </w:r>
      <w:r w:rsidR="0074476A">
        <w:rPr>
          <w:noProof/>
        </w:rPr>
        <w:t>2</w:t>
      </w:r>
      <w:r>
        <w:rPr>
          <w:rFonts w:eastAsiaTheme="minorEastAsia"/>
        </w:rPr>
        <w:fldChar w:fldCharType="end"/>
      </w:r>
      <w:r>
        <w:rPr>
          <w:rFonts w:eastAsiaTheme="minorEastAsia"/>
        </w:rPr>
        <w:t xml:space="preserve"> into SAS, a best practice is to rename the tab to </w:t>
      </w:r>
      <w:r w:rsidR="0040165C">
        <w:rPr>
          <w:rFonts w:eastAsiaTheme="minorEastAsia"/>
        </w:rPr>
        <w:t>“</w:t>
      </w:r>
      <w:r>
        <w:rPr>
          <w:rFonts w:eastAsiaTheme="minorEastAsia"/>
        </w:rPr>
        <w:t>original data</w:t>
      </w:r>
      <w:r w:rsidR="0040165C">
        <w:rPr>
          <w:rFonts w:eastAsiaTheme="minorEastAsia"/>
        </w:rPr>
        <w:t>”</w:t>
      </w:r>
      <w:r>
        <w:rPr>
          <w:rFonts w:eastAsiaTheme="minorEastAsia"/>
        </w:rPr>
        <w:t xml:space="preserve"> or </w:t>
      </w:r>
      <w:r w:rsidR="0040165C">
        <w:rPr>
          <w:rFonts w:eastAsiaTheme="minorEastAsia"/>
        </w:rPr>
        <w:t>“</w:t>
      </w:r>
      <w:r>
        <w:rPr>
          <w:rFonts w:eastAsiaTheme="minorEastAsia"/>
        </w:rPr>
        <w:t>raw data.</w:t>
      </w:r>
      <w:r w:rsidR="0040165C">
        <w:rPr>
          <w:rFonts w:eastAsiaTheme="minorEastAsia"/>
        </w:rPr>
        <w:t>”</w:t>
      </w:r>
      <w:r>
        <w:rPr>
          <w:rFonts w:eastAsiaTheme="minorEastAsia"/>
        </w:rPr>
        <w:t xml:space="preserve"> Do not edit anything else in this original tab.  Add a second tab and name it </w:t>
      </w:r>
      <w:r w:rsidR="0040165C">
        <w:rPr>
          <w:rFonts w:eastAsiaTheme="minorEastAsia"/>
        </w:rPr>
        <w:t>“</w:t>
      </w:r>
      <w:r>
        <w:rPr>
          <w:rFonts w:eastAsiaTheme="minorEastAsia"/>
        </w:rPr>
        <w:t>SOURCE</w:t>
      </w:r>
      <w:r w:rsidR="0040165C">
        <w:rPr>
          <w:rFonts w:eastAsiaTheme="minorEastAsia"/>
        </w:rPr>
        <w:t>”</w:t>
      </w:r>
      <w:r>
        <w:rPr>
          <w:rFonts w:eastAsiaTheme="minorEastAsia"/>
        </w:rPr>
        <w:t xml:space="preserve"> including the citation to the data and each data series, include links back to FRED, perhaps you can create a data dictionary and include it in this tab. Add a third tab and name it </w:t>
      </w:r>
      <w:r w:rsidR="0040165C">
        <w:rPr>
          <w:rFonts w:eastAsiaTheme="minorEastAsia"/>
        </w:rPr>
        <w:t>“</w:t>
      </w:r>
      <w:r>
        <w:rPr>
          <w:rFonts w:eastAsiaTheme="minorEastAsia"/>
        </w:rPr>
        <w:t>SASDATA.</w:t>
      </w:r>
      <w:r w:rsidR="0040165C">
        <w:rPr>
          <w:rFonts w:eastAsiaTheme="minorEastAsia"/>
        </w:rPr>
        <w:t>”</w:t>
      </w:r>
      <w:r>
        <w:rPr>
          <w:rFonts w:eastAsiaTheme="minorEastAsia"/>
        </w:rPr>
        <w:t xml:space="preserve"> Copy all of the original tab information to SASDATA and then put SAS-legal variable names in the place of the words “value” in line 7</w:t>
      </w:r>
      <w:r w:rsidR="0040165C">
        <w:rPr>
          <w:rFonts w:eastAsiaTheme="minorEastAsia"/>
        </w:rPr>
        <w:t xml:space="preserve">. Verify and adjust if all dates and frequencies are not the same, then </w:t>
      </w:r>
      <w:r>
        <w:rPr>
          <w:rFonts w:eastAsiaTheme="minorEastAsia"/>
        </w:rPr>
        <w:t>delete duplicate date columns and delete rows 1 to 6. Save the file to a directory in xlsx format. You now have an Excel Tab that you can import directly into SAS using code such as:</w:t>
      </w:r>
    </w:p>
    <w:p w:rsidR="001C1B7C" w:rsidRPr="0040165C" w:rsidRDefault="001C1B7C" w:rsidP="005B1E2E">
      <w:pPr>
        <w:pStyle w:val="SAScode"/>
      </w:pPr>
      <w:r w:rsidRPr="0040165C">
        <w:t>PROC IMPORT OUT= WORK.EPOP</w:t>
      </w:r>
    </w:p>
    <w:p w:rsidR="001C1B7C" w:rsidRPr="0040165C" w:rsidRDefault="001C1B7C" w:rsidP="0071063B">
      <w:pPr>
        <w:pStyle w:val="SAScode"/>
        <w:ind w:firstLine="432"/>
      </w:pPr>
      <w:r w:rsidRPr="0040165C">
        <w:t xml:space="preserve">DATAFILE= "d:\freddata\E-POP-data.xlsx" </w:t>
      </w:r>
    </w:p>
    <w:p w:rsidR="001C1B7C" w:rsidRPr="0040165C" w:rsidRDefault="001C1B7C" w:rsidP="0071063B">
      <w:pPr>
        <w:pStyle w:val="SAScode"/>
        <w:ind w:firstLine="432"/>
      </w:pPr>
      <w:r w:rsidRPr="0040165C">
        <w:t>DBMS=xlsx REPLACE;</w:t>
      </w:r>
    </w:p>
    <w:p w:rsidR="001C1B7C" w:rsidRPr="0040165C" w:rsidRDefault="001C1B7C" w:rsidP="0071063B">
      <w:pPr>
        <w:pStyle w:val="SAScode"/>
        <w:ind w:firstLine="432"/>
      </w:pPr>
      <w:r w:rsidRPr="0040165C">
        <w:t xml:space="preserve">SHEET='sasdata'; </w:t>
      </w:r>
    </w:p>
    <w:p w:rsidR="001C1B7C" w:rsidRPr="0040165C" w:rsidRDefault="001C1B7C" w:rsidP="0071063B">
      <w:pPr>
        <w:pStyle w:val="SAScode"/>
        <w:ind w:firstLine="432"/>
      </w:pPr>
      <w:r w:rsidRPr="0040165C">
        <w:t>RUN;</w:t>
      </w:r>
    </w:p>
    <w:p w:rsidR="001C1B7C" w:rsidRDefault="001C1B7C" w:rsidP="003F6A32">
      <w:pPr>
        <w:pStyle w:val="PaperBody"/>
        <w:rPr>
          <w:rFonts w:eastAsiaTheme="minorEastAsia"/>
        </w:rPr>
      </w:pPr>
    </w:p>
    <w:p w:rsidR="001C1B7C" w:rsidRDefault="001C1B7C" w:rsidP="001C1B7C">
      <w:pPr>
        <w:pStyle w:val="Heading2"/>
        <w:rPr>
          <w:rFonts w:eastAsiaTheme="minorEastAsia"/>
        </w:rPr>
      </w:pPr>
      <w:r>
        <w:rPr>
          <w:rFonts w:eastAsiaTheme="minorEastAsia"/>
        </w:rPr>
        <w:t>(3) Downloading data using the Data Lists option under My Account in FRED.</w:t>
      </w:r>
    </w:p>
    <w:p w:rsidR="001C1B7C" w:rsidRDefault="001C1B7C" w:rsidP="003F6A32">
      <w:pPr>
        <w:pStyle w:val="PaperBody"/>
        <w:rPr>
          <w:rFonts w:eastAsiaTheme="minorEastAsia"/>
        </w:rPr>
      </w:pPr>
      <w:r>
        <w:rPr>
          <w:rFonts w:eastAsiaTheme="minorEastAsia"/>
        </w:rPr>
        <w:lastRenderedPageBreak/>
        <w:t xml:space="preserve">Visit </w:t>
      </w:r>
      <w:hyperlink r:id="rId11" w:history="1">
        <w:r w:rsidRPr="00C163BE">
          <w:rPr>
            <w:rStyle w:val="Hyperlink"/>
            <w:rFonts w:eastAsiaTheme="minorEastAsia"/>
          </w:rPr>
          <w:t>https://fred.stlouis.org</w:t>
        </w:r>
      </w:hyperlink>
      <w:r>
        <w:rPr>
          <w:rFonts w:eastAsiaTheme="minorEastAsia"/>
        </w:rPr>
        <w:t xml:space="preserve">, go to the menu bar about half way down the page that includes “AT A GLANCE,” and other choices including “TOOLS.” Select Tools and then select “My Data Lists.” You can also arrive at the same page by clicking on the arrow at “My Account” in the top right hand corner of every page. Look for the “+ Add New” button and choose data list. Give it a name. Find and click on that name in your list and follow the directions. </w:t>
      </w:r>
    </w:p>
    <w:p w:rsidR="001C1B7C" w:rsidRDefault="001C1B7C" w:rsidP="001C1B7C">
      <w:pPr>
        <w:pStyle w:val="Heading2"/>
        <w:rPr>
          <w:rFonts w:eastAsiaTheme="minorEastAsia"/>
        </w:rPr>
      </w:pPr>
      <w:r>
        <w:rPr>
          <w:rFonts w:eastAsiaTheme="minorEastAsia"/>
        </w:rPr>
        <w:t xml:space="preserve">(4) Downloading Data associated with a graph you have designed.   </w:t>
      </w:r>
    </w:p>
    <w:p w:rsidR="001C1B7C" w:rsidRPr="009E71B9" w:rsidRDefault="001C1B7C" w:rsidP="008E163E">
      <w:pPr>
        <w:pStyle w:val="PaperBody"/>
      </w:pPr>
      <w:r>
        <w:t>Visit any graph you have made or create a new graph loading it up with the series you want to download.</w:t>
      </w:r>
      <w:r w:rsidR="008A5BFD">
        <w:rPr>
          <w:rStyle w:val="FootnoteReference"/>
        </w:rPr>
        <w:footnoteReference w:id="3"/>
      </w:r>
      <w:r w:rsidR="0040165C">
        <w:t xml:space="preserve"> All graphs can be saved as part of your account. </w:t>
      </w:r>
      <w:r>
        <w:t xml:space="preserve">Look for and click the blue download button and choose CSV (data) or Excel (data). Choose Excel and a *.xls file will be downloaded to where you direct. Because PROC IMPORT uses </w:t>
      </w:r>
      <w:r w:rsidR="00503947">
        <w:t>an</w:t>
      </w:r>
      <w:r>
        <w:t xml:space="preserve"> xlsx engine you will need to resave the downloaded data</w:t>
      </w:r>
      <w:r w:rsidR="008E163E">
        <w:t xml:space="preserve"> </w:t>
      </w:r>
      <w:r>
        <w:t xml:space="preserve">set as an *.xlsx file. </w:t>
      </w:r>
    </w:p>
    <w:p w:rsidR="001C1B7C" w:rsidRDefault="001C1B7C" w:rsidP="003F6A32">
      <w:pPr>
        <w:pStyle w:val="PaperBody"/>
        <w:rPr>
          <w:rFonts w:eastAsiaTheme="minorEastAsia"/>
        </w:rPr>
      </w:pPr>
      <w:r>
        <w:rPr>
          <w:rFonts w:eastAsiaTheme="minorEastAsia"/>
        </w:rPr>
        <w:t xml:space="preserve">This </w:t>
      </w:r>
      <w:r w:rsidR="00503947">
        <w:rPr>
          <w:rFonts w:eastAsiaTheme="minorEastAsia"/>
        </w:rPr>
        <w:t xml:space="preserve">method is </w:t>
      </w:r>
      <w:r>
        <w:rPr>
          <w:rFonts w:eastAsiaTheme="minorEastAsia"/>
        </w:rPr>
        <w:t xml:space="preserve">only good for small data pulls and </w:t>
      </w:r>
      <w:r w:rsidR="00503947">
        <w:rPr>
          <w:rFonts w:eastAsiaTheme="minorEastAsia"/>
        </w:rPr>
        <w:t xml:space="preserve">is </w:t>
      </w:r>
      <w:r>
        <w:rPr>
          <w:rFonts w:eastAsiaTheme="minorEastAsia"/>
        </w:rPr>
        <w:t xml:space="preserve">very convenient when you have been looking at the graphs as you select the series you need. </w:t>
      </w:r>
      <w:r w:rsidR="0040165C">
        <w:rPr>
          <w:rFonts w:eastAsiaTheme="minorEastAsia"/>
        </w:rPr>
        <w:t xml:space="preserve">That is how the first data used for this paper were downloaded. Actually </w:t>
      </w:r>
      <w:r>
        <w:rPr>
          <w:rFonts w:eastAsiaTheme="minorEastAsia"/>
        </w:rPr>
        <w:t xml:space="preserve">two excel files were downloaded, one with the percentage terms of the original data series and one where the series were transformed by FRED to be indexed to equal 100 at the end of the last recession (Jun 2009). The two files need to be merged after preparing the SASDATA tab in each spreadsheet and that code follows: </w:t>
      </w:r>
    </w:p>
    <w:p w:rsidR="001C1B7C" w:rsidRPr="003E39CB" w:rsidRDefault="001C1B7C" w:rsidP="005B1E2E">
      <w:pPr>
        <w:pStyle w:val="SAScode"/>
      </w:pPr>
      <w:r w:rsidRPr="003E39CB">
        <w:t>PROC IMPORT OUT= WORK.EPOP</w:t>
      </w:r>
    </w:p>
    <w:p w:rsidR="001C1B7C" w:rsidRPr="003E39CB" w:rsidRDefault="001C1B7C" w:rsidP="007F384F">
      <w:pPr>
        <w:pStyle w:val="SAScode"/>
        <w:ind w:left="1008" w:firstLine="432"/>
      </w:pPr>
      <w:r w:rsidRPr="003E39CB">
        <w:t xml:space="preserve">DATAFILE= "d:\EPOP\E-POP and U-rates FRED data.xlsx" </w:t>
      </w:r>
    </w:p>
    <w:p w:rsidR="001C1B7C" w:rsidRPr="003E39CB" w:rsidRDefault="007F384F" w:rsidP="007F384F">
      <w:pPr>
        <w:pStyle w:val="SAScode"/>
        <w:ind w:left="1008" w:firstLine="432"/>
      </w:pPr>
      <w:r>
        <w:t>D</w:t>
      </w:r>
      <w:r w:rsidR="001C1B7C" w:rsidRPr="003E39CB">
        <w:t>BMS=xlsx REPLACE;</w:t>
      </w:r>
    </w:p>
    <w:p w:rsidR="001C1B7C" w:rsidRPr="003E39CB" w:rsidRDefault="001C1B7C" w:rsidP="005B1E2E">
      <w:pPr>
        <w:pStyle w:val="SAScode"/>
      </w:pPr>
      <w:r w:rsidRPr="003E39CB">
        <w:t xml:space="preserve">     </w:t>
      </w:r>
      <w:r w:rsidRPr="003E39CB">
        <w:tab/>
        <w:t xml:space="preserve">SHEET='sasdata'; </w:t>
      </w:r>
    </w:p>
    <w:p w:rsidR="001C1B7C" w:rsidRPr="003E39CB" w:rsidRDefault="001C1B7C" w:rsidP="005B1E2E">
      <w:pPr>
        <w:pStyle w:val="SAScode"/>
      </w:pPr>
      <w:r w:rsidRPr="003E39CB">
        <w:tab/>
      </w:r>
      <w:r w:rsidR="007F384F">
        <w:tab/>
      </w:r>
      <w:r w:rsidRPr="003E39CB">
        <w:t>RUN;</w:t>
      </w:r>
    </w:p>
    <w:p w:rsidR="001C1B7C" w:rsidRPr="003E39CB" w:rsidRDefault="001C1B7C" w:rsidP="005B1E2E">
      <w:pPr>
        <w:pStyle w:val="SAScode"/>
      </w:pPr>
      <w:r w:rsidRPr="003E39CB">
        <w:t>PROC IMPORT OUT= WORK.EPOPpct</w:t>
      </w:r>
    </w:p>
    <w:p w:rsidR="001C1B7C" w:rsidRPr="003E39CB" w:rsidRDefault="001C1B7C" w:rsidP="007F384F">
      <w:pPr>
        <w:pStyle w:val="SAScode"/>
        <w:ind w:left="1008" w:firstLine="432"/>
      </w:pPr>
      <w:r w:rsidRPr="003E39CB">
        <w:t xml:space="preserve">DATAFILE= "d:\EPOP\E-POP in percent terms and U-rates FRED data.xlsx" </w:t>
      </w:r>
    </w:p>
    <w:p w:rsidR="001C1B7C" w:rsidRPr="003E39CB" w:rsidRDefault="001C1B7C" w:rsidP="007F384F">
      <w:pPr>
        <w:pStyle w:val="SAScode"/>
        <w:ind w:left="1008" w:firstLine="432"/>
      </w:pPr>
      <w:r w:rsidRPr="003E39CB">
        <w:t>DBMS=xlsx REPLACE;</w:t>
      </w:r>
    </w:p>
    <w:p w:rsidR="001C1B7C" w:rsidRPr="003E39CB" w:rsidRDefault="001C1B7C" w:rsidP="005B1E2E">
      <w:pPr>
        <w:pStyle w:val="SAScode"/>
      </w:pPr>
      <w:r w:rsidRPr="003E39CB">
        <w:t xml:space="preserve">     </w:t>
      </w:r>
      <w:r w:rsidRPr="003E39CB">
        <w:tab/>
        <w:t xml:space="preserve">SHEET='sasdata'; </w:t>
      </w:r>
    </w:p>
    <w:p w:rsidR="001C1B7C" w:rsidRPr="003E39CB" w:rsidRDefault="001C1B7C" w:rsidP="005B1E2E">
      <w:pPr>
        <w:pStyle w:val="SAScode"/>
      </w:pPr>
      <w:r w:rsidRPr="003E39CB">
        <w:tab/>
      </w:r>
      <w:r w:rsidR="007F384F">
        <w:tab/>
      </w:r>
      <w:r w:rsidRPr="003E39CB">
        <w:t>RUN;</w:t>
      </w:r>
    </w:p>
    <w:p w:rsidR="001C1B7C" w:rsidRPr="003E39CB" w:rsidRDefault="001C1B7C" w:rsidP="005B1E2E">
      <w:pPr>
        <w:pStyle w:val="SAScode"/>
      </w:pPr>
      <w:r w:rsidRPr="003E39CB">
        <w:t>proc sort data=epop; by date; run;</w:t>
      </w:r>
    </w:p>
    <w:p w:rsidR="001C1B7C" w:rsidRPr="003E39CB" w:rsidRDefault="001C1B7C" w:rsidP="005B1E2E">
      <w:pPr>
        <w:pStyle w:val="SAScode"/>
      </w:pPr>
      <w:r w:rsidRPr="003E39CB">
        <w:t>proc sort data=epoppct; by date; run;</w:t>
      </w:r>
    </w:p>
    <w:p w:rsidR="001C1B7C" w:rsidRPr="003E39CB" w:rsidRDefault="001C1B7C" w:rsidP="005B1E2E">
      <w:pPr>
        <w:pStyle w:val="SAScode"/>
      </w:pPr>
      <w:r w:rsidRPr="003E39CB">
        <w:t>Data work.temp;</w:t>
      </w:r>
    </w:p>
    <w:p w:rsidR="001C1B7C" w:rsidRPr="003E39CB" w:rsidRDefault="001C1B7C" w:rsidP="005B1E2E">
      <w:pPr>
        <w:pStyle w:val="SAScode"/>
      </w:pPr>
      <w:r w:rsidRPr="003E39CB">
        <w:tab/>
      </w:r>
      <w:r w:rsidR="007F384F">
        <w:tab/>
      </w:r>
      <w:r w:rsidRPr="003E39CB">
        <w:t>merge work.EPOP work.epoppct; by date;</w:t>
      </w:r>
    </w:p>
    <w:p w:rsidR="001C1B7C" w:rsidRPr="003E39CB" w:rsidRDefault="001C1B7C" w:rsidP="005B1E2E">
      <w:pPr>
        <w:pStyle w:val="SAScode"/>
      </w:pPr>
      <w:r w:rsidRPr="003E39CB">
        <w:tab/>
      </w:r>
      <w:r w:rsidR="007F384F">
        <w:tab/>
      </w:r>
      <w:r w:rsidRPr="003E39CB">
        <w:t>run;</w:t>
      </w:r>
    </w:p>
    <w:p w:rsidR="009D6162" w:rsidRDefault="009D6162" w:rsidP="009D6162">
      <w:pPr>
        <w:pStyle w:val="Heading1"/>
      </w:pPr>
      <w:r>
        <w:t>Exploration of SINGLE Series</w:t>
      </w:r>
    </w:p>
    <w:p w:rsidR="00254A6F" w:rsidRDefault="009D6162" w:rsidP="003F6A32">
      <w:pPr>
        <w:pStyle w:val="PaperBody"/>
        <w:rPr>
          <w:rFonts w:eastAsiaTheme="minorEastAsia"/>
        </w:rPr>
      </w:pPr>
      <w:r>
        <w:t xml:space="preserve">Each time series needs to be explored or characterized before moving to more sophisticated work including multivariate analysis. </w:t>
      </w:r>
      <w:r w:rsidR="00CB6C97">
        <w:t xml:space="preserve">This paper does that by first looking at an economic question: </w:t>
      </w:r>
      <w:r w:rsidR="00907F49">
        <w:t xml:space="preserve">How has employment recovered since the great recession? </w:t>
      </w:r>
      <w:r w:rsidR="00254A6F">
        <w:t>T</w:t>
      </w:r>
      <w:r w:rsidR="00254A6F">
        <w:rPr>
          <w:rFonts w:eastAsiaTheme="minorEastAsia"/>
        </w:rPr>
        <w:t xml:space="preserve">he growth of employment for each of various populations are compared to see how each group fared separately. </w:t>
      </w:r>
    </w:p>
    <w:p w:rsidR="00907F49" w:rsidRDefault="00907F49" w:rsidP="003F6A32">
      <w:pPr>
        <w:pStyle w:val="PaperBody"/>
        <w:rPr>
          <w:rFonts w:eastAsiaTheme="minorEastAsia"/>
        </w:rPr>
      </w:pPr>
      <w:r>
        <w:rPr>
          <w:rFonts w:eastAsiaTheme="minorEastAsia"/>
        </w:rPr>
        <w:t>Since the end of the great recession that began in December 2007 and ended in June of 2009, the recovery was long and slow as compared to previous recessions.</w:t>
      </w:r>
      <w:r>
        <w:rPr>
          <w:rStyle w:val="FootnoteReference"/>
          <w:rFonts w:eastAsiaTheme="minorEastAsia"/>
        </w:rPr>
        <w:footnoteReference w:id="4"/>
      </w:r>
      <w:r>
        <w:rPr>
          <w:rFonts w:eastAsiaTheme="minorEastAsia"/>
        </w:rPr>
        <w:t xml:space="preserve"> Dubbed the employment recession, the number of jobs lost during the recession were not restored to prerecession levels for </w:t>
      </w:r>
      <w:r w:rsidR="00E244EE">
        <w:rPr>
          <w:rFonts w:eastAsiaTheme="minorEastAsia"/>
        </w:rPr>
        <w:t>almost 7</w:t>
      </w:r>
      <w:r>
        <w:rPr>
          <w:rFonts w:eastAsiaTheme="minorEastAsia"/>
        </w:rPr>
        <w:t xml:space="preserve"> years with all other modern recessions restoring jobs </w:t>
      </w:r>
      <w:r w:rsidR="00254A6F">
        <w:rPr>
          <w:rFonts w:eastAsiaTheme="minorEastAsia"/>
        </w:rPr>
        <w:t>in</w:t>
      </w:r>
      <w:r w:rsidR="00E244EE">
        <w:rPr>
          <w:rFonts w:eastAsiaTheme="minorEastAsia"/>
        </w:rPr>
        <w:t xml:space="preserve"> 1 to 2</w:t>
      </w:r>
      <w:r>
        <w:rPr>
          <w:rFonts w:eastAsiaTheme="minorEastAsia"/>
        </w:rPr>
        <w:t xml:space="preserve">.5 years. The only exception was the 2001 recession that </w:t>
      </w:r>
      <w:r w:rsidR="00E244EE">
        <w:rPr>
          <w:rFonts w:eastAsiaTheme="minorEastAsia"/>
        </w:rPr>
        <w:t>was not very deep, but did last 4 years before jobs returned</w:t>
      </w:r>
      <w:r>
        <w:rPr>
          <w:rFonts w:eastAsiaTheme="minorEastAsia"/>
        </w:rPr>
        <w:t xml:space="preserve">.  </w:t>
      </w:r>
      <w:r w:rsidR="00E244EE">
        <w:rPr>
          <w:rFonts w:eastAsiaTheme="minorEastAsia"/>
        </w:rPr>
        <w:t>When measured against the population, the civilian population ratio was 62.9 (62.9 percent of the population) at the outset of the great recession and as of August 2019 has not returned to the prerecession level</w:t>
      </w:r>
      <w:r w:rsidR="00254A6F">
        <w:rPr>
          <w:rFonts w:eastAsiaTheme="minorEastAsia"/>
        </w:rPr>
        <w:t>. It</w:t>
      </w:r>
      <w:r w:rsidR="00E244EE">
        <w:rPr>
          <w:rFonts w:eastAsiaTheme="minorEastAsia"/>
        </w:rPr>
        <w:t xml:space="preserve"> currently</w:t>
      </w:r>
      <w:r w:rsidR="00254A6F">
        <w:rPr>
          <w:rFonts w:eastAsiaTheme="minorEastAsia"/>
        </w:rPr>
        <w:t xml:space="preserve"> stands</w:t>
      </w:r>
      <w:r w:rsidR="00E244EE">
        <w:rPr>
          <w:rFonts w:eastAsiaTheme="minorEastAsia"/>
        </w:rPr>
        <w:t xml:space="preserve"> at 60.0 </w:t>
      </w:r>
      <w:r w:rsidR="00E244EE">
        <w:rPr>
          <w:rFonts w:eastAsiaTheme="minorEastAsia"/>
        </w:rPr>
        <w:lastRenderedPageBreak/>
        <w:t xml:space="preserve">percent of the population. </w:t>
      </w:r>
      <w:r w:rsidR="003B3BB8">
        <w:rPr>
          <w:rFonts w:eastAsiaTheme="minorEastAsia"/>
        </w:rPr>
        <w:t>This is not necessarily a bad thing because so many things go into the decision to work, but is interesting to explore.</w:t>
      </w:r>
    </w:p>
    <w:p w:rsidR="00907F49" w:rsidRDefault="00254A6F" w:rsidP="003F6A32">
      <w:pPr>
        <w:pStyle w:val="PaperBody"/>
        <w:rPr>
          <w:rFonts w:eastAsiaTheme="minorEastAsia"/>
        </w:rPr>
      </w:pPr>
      <w:r>
        <w:rPr>
          <w:rFonts w:eastAsiaTheme="minorEastAsia"/>
        </w:rPr>
        <w:t>T</w:t>
      </w:r>
      <w:r w:rsidR="00907F49">
        <w:rPr>
          <w:rFonts w:eastAsiaTheme="minorEastAsia"/>
        </w:rPr>
        <w:t xml:space="preserve">he Civilian Employment Population ratio </w:t>
      </w:r>
      <w:r>
        <w:rPr>
          <w:rFonts w:eastAsiaTheme="minorEastAsia"/>
        </w:rPr>
        <w:t>from July 2009 to July 2019, adjusted for seasonality</w:t>
      </w:r>
      <w:r w:rsidR="00907F49">
        <w:rPr>
          <w:rFonts w:eastAsiaTheme="minorEastAsia"/>
        </w:rPr>
        <w:t xml:space="preserve"> indexed </w:t>
      </w:r>
      <w:r>
        <w:rPr>
          <w:rFonts w:eastAsiaTheme="minorEastAsia"/>
        </w:rPr>
        <w:t>such that</w:t>
      </w:r>
      <w:r w:rsidR="00907F49">
        <w:rPr>
          <w:rFonts w:eastAsiaTheme="minorEastAsia"/>
        </w:rPr>
        <w:t xml:space="preserve"> June 2009 equals 100</w:t>
      </w:r>
      <w:r>
        <w:rPr>
          <w:rFonts w:eastAsiaTheme="minorEastAsia"/>
        </w:rPr>
        <w:t xml:space="preserve"> is drawn for </w:t>
      </w:r>
      <w:r w:rsidR="00907F49">
        <w:rPr>
          <w:rFonts w:eastAsiaTheme="minorEastAsia"/>
        </w:rPr>
        <w:t>the total civilian population, EPOPTOT</w:t>
      </w:r>
      <w:r>
        <w:rPr>
          <w:rFonts w:eastAsiaTheme="minorEastAsia"/>
        </w:rPr>
        <w:t>;</w:t>
      </w:r>
      <w:r w:rsidR="00907F49">
        <w:rPr>
          <w:rFonts w:eastAsiaTheme="minorEastAsia"/>
        </w:rPr>
        <w:t xml:space="preserve"> for men, EPOPMEN</w:t>
      </w:r>
      <w:r>
        <w:rPr>
          <w:rFonts w:eastAsiaTheme="minorEastAsia"/>
        </w:rPr>
        <w:t>;</w:t>
      </w:r>
      <w:r w:rsidR="00907F49">
        <w:rPr>
          <w:rFonts w:eastAsiaTheme="minorEastAsia"/>
        </w:rPr>
        <w:t xml:space="preserve"> for women, EPOPWOMEN</w:t>
      </w:r>
      <w:r>
        <w:rPr>
          <w:rFonts w:eastAsiaTheme="minorEastAsia"/>
        </w:rPr>
        <w:t>;</w:t>
      </w:r>
      <w:r w:rsidR="00907F49">
        <w:rPr>
          <w:rFonts w:eastAsiaTheme="minorEastAsia"/>
        </w:rPr>
        <w:t xml:space="preserve"> and for Black, African-Americans</w:t>
      </w:r>
      <w:r>
        <w:rPr>
          <w:rFonts w:eastAsiaTheme="minorEastAsia"/>
        </w:rPr>
        <w:t>;</w:t>
      </w:r>
      <w:r w:rsidR="00907F49">
        <w:rPr>
          <w:rFonts w:eastAsiaTheme="minorEastAsia"/>
        </w:rPr>
        <w:t xml:space="preserve"> EPOPBLACK. For comparison the non-indexed / original data measured in percentage terms are also downloaded</w:t>
      </w:r>
      <w:r>
        <w:rPr>
          <w:rFonts w:eastAsiaTheme="minorEastAsia"/>
        </w:rPr>
        <w:t>.</w:t>
      </w:r>
    </w:p>
    <w:p w:rsidR="00907F49" w:rsidRDefault="00907F49" w:rsidP="003F6A32">
      <w:pPr>
        <w:pStyle w:val="PaperBody"/>
        <w:rPr>
          <w:rFonts w:eastAsiaTheme="minorEastAsia"/>
        </w:rPr>
      </w:pPr>
      <w:r w:rsidRPr="00462BEE">
        <w:rPr>
          <w:rFonts w:eastAsiaTheme="minorEastAsia"/>
        </w:rPr>
        <w:t xml:space="preserve">Preliminary viewing of the data </w:t>
      </w:r>
      <w:r w:rsidR="00462BEE" w:rsidRPr="00462BEE">
        <w:rPr>
          <w:rFonts w:eastAsiaTheme="minorEastAsia"/>
        </w:rPr>
        <w:t>on the FRED website</w:t>
      </w:r>
      <w:r w:rsidRPr="00462BEE">
        <w:rPr>
          <w:rFonts w:eastAsiaTheme="minorEastAsia"/>
        </w:rPr>
        <w:t xml:space="preserve"> make</w:t>
      </w:r>
      <w:r w:rsidR="00462BEE" w:rsidRPr="00462BEE">
        <w:rPr>
          <w:rFonts w:eastAsiaTheme="minorEastAsia"/>
        </w:rPr>
        <w:t>s</w:t>
      </w:r>
      <w:r w:rsidRPr="00462BEE">
        <w:rPr>
          <w:rFonts w:eastAsiaTheme="minorEastAsia"/>
        </w:rPr>
        <w:t xml:space="preserve"> one series especially interesting. The Black employment-population ratio has the highest growth coming out of the recession. The first step to broader possible questions is getting the data into SAS for deeper analysis.</w:t>
      </w:r>
      <w:r>
        <w:rPr>
          <w:rFonts w:eastAsiaTheme="minorEastAsia"/>
        </w:rPr>
        <w:t xml:space="preserve"> </w:t>
      </w:r>
    </w:p>
    <w:p w:rsidR="00503947" w:rsidRDefault="00503947" w:rsidP="003F6A32">
      <w:pPr>
        <w:pStyle w:val="PaperBody"/>
      </w:pPr>
      <w:r>
        <w:t xml:space="preserve">To examine the growth of employment-population rates for blacks versus all workers we make use of PROC SGPLOT: </w:t>
      </w:r>
    </w:p>
    <w:p w:rsidR="00503947" w:rsidRPr="003E39CB" w:rsidRDefault="00503947" w:rsidP="007F384F">
      <w:pPr>
        <w:pStyle w:val="SAScode"/>
      </w:pPr>
      <w:r w:rsidRPr="003E39CB">
        <w:t>Title1 'Employment/Population Ratios - Jul 2009 to Jul 2019';</w:t>
      </w:r>
    </w:p>
    <w:p w:rsidR="00503947" w:rsidRPr="003E39CB" w:rsidRDefault="00503947" w:rsidP="007F384F">
      <w:pPr>
        <w:pStyle w:val="SAScode"/>
      </w:pPr>
      <w:r w:rsidRPr="003E39CB">
        <w:t>title2 '</w:t>
      </w:r>
      <w:r w:rsidR="00254A6F">
        <w:t>S</w:t>
      </w:r>
      <w:r w:rsidRPr="003E39CB">
        <w:t>eries measured as percentages</w:t>
      </w:r>
      <w:r w:rsidR="00254A6F">
        <w:t xml:space="preserve"> of the respective population.</w:t>
      </w:r>
      <w:r w:rsidRPr="003E39CB">
        <w:t xml:space="preserve"> ';</w:t>
      </w:r>
    </w:p>
    <w:p w:rsidR="00503947" w:rsidRPr="003E39CB" w:rsidRDefault="00503947" w:rsidP="007F384F">
      <w:pPr>
        <w:pStyle w:val="SAScode"/>
      </w:pPr>
      <w:r w:rsidRPr="003E39CB">
        <w:t>proc sgplot data=work.temp;</w:t>
      </w:r>
    </w:p>
    <w:p w:rsidR="00503947" w:rsidRPr="003E39CB" w:rsidRDefault="00503947" w:rsidP="007F384F">
      <w:pPr>
        <w:pStyle w:val="SAScode"/>
      </w:pPr>
      <w:r w:rsidRPr="003E39CB">
        <w:tab/>
        <w:t>series x=date y=EPOPTOTpct / curvelabel='EPOP total';</w:t>
      </w:r>
    </w:p>
    <w:p w:rsidR="00503947" w:rsidRPr="003E39CB" w:rsidRDefault="00503947" w:rsidP="007F384F">
      <w:pPr>
        <w:pStyle w:val="SAScode"/>
      </w:pPr>
      <w:r w:rsidRPr="003E39CB">
        <w:tab/>
        <w:t>series x=date y=EPOPblackpct  /curvelabel='EPOP black';</w:t>
      </w:r>
    </w:p>
    <w:p w:rsidR="00503947" w:rsidRPr="003E39CB" w:rsidRDefault="00503947" w:rsidP="007F384F">
      <w:pPr>
        <w:pStyle w:val="SAScode"/>
      </w:pPr>
      <w:r w:rsidRPr="003E39CB">
        <w:tab/>
        <w:t>format date year4. ;</w:t>
      </w:r>
    </w:p>
    <w:p w:rsidR="00503947" w:rsidRPr="003E39CB" w:rsidRDefault="00503947" w:rsidP="007F384F">
      <w:pPr>
        <w:pStyle w:val="SAScode"/>
      </w:pPr>
      <w:r w:rsidRPr="003E39CB">
        <w:tab/>
        <w:t xml:space="preserve">xaxis values=('1jun09'd to '1jul19'd by year); </w:t>
      </w:r>
    </w:p>
    <w:p w:rsidR="00503947" w:rsidRPr="003E39CB" w:rsidRDefault="00503947" w:rsidP="007F384F">
      <w:pPr>
        <w:pStyle w:val="SAScode"/>
      </w:pPr>
      <w:r w:rsidRPr="003E39CB">
        <w:tab/>
        <w:t>run;</w:t>
      </w:r>
    </w:p>
    <w:p w:rsidR="00503947" w:rsidRDefault="00503947" w:rsidP="005B1E2E">
      <w:pPr>
        <w:pStyle w:val="SAScode"/>
      </w:pPr>
    </w:p>
    <w:p w:rsidR="00503947" w:rsidRDefault="00503947" w:rsidP="003F6A32">
      <w:pPr>
        <w:pStyle w:val="PaperBody"/>
      </w:pPr>
      <w:r>
        <w:t xml:space="preserve">Which yields the results shown in </w:t>
      </w:r>
      <w:r>
        <w:fldChar w:fldCharType="begin"/>
      </w:r>
      <w:r>
        <w:instrText xml:space="preserve"> REF _Ref18491387 \h </w:instrText>
      </w:r>
      <w:r>
        <w:fldChar w:fldCharType="separate"/>
      </w:r>
      <w:r w:rsidR="0074476A">
        <w:t xml:space="preserve">Figure </w:t>
      </w:r>
      <w:r w:rsidR="0074476A">
        <w:rPr>
          <w:noProof/>
        </w:rPr>
        <w:t>3</w:t>
      </w:r>
      <w:r>
        <w:fldChar w:fldCharType="end"/>
      </w:r>
      <w:r>
        <w:t>.</w:t>
      </w:r>
    </w:p>
    <w:p w:rsidR="008E540C" w:rsidRDefault="008E540C" w:rsidP="00503947">
      <w:pPr>
        <w:pStyle w:val="Caption"/>
        <w:keepNext/>
      </w:pPr>
      <w:bookmarkStart w:id="6" w:name="_Ref18491387"/>
    </w:p>
    <w:p w:rsidR="00503947" w:rsidRDefault="00503947" w:rsidP="00503947">
      <w:pPr>
        <w:pStyle w:val="Caption"/>
        <w:keepNext/>
      </w:pPr>
      <w:r>
        <w:t xml:space="preserve">Figure </w:t>
      </w:r>
      <w:r w:rsidR="00727B9E">
        <w:fldChar w:fldCharType="begin"/>
      </w:r>
      <w:r w:rsidR="00727B9E">
        <w:instrText xml:space="preserve"> SEQ Figure \* ARABIC </w:instrText>
      </w:r>
      <w:r w:rsidR="00727B9E">
        <w:fldChar w:fldCharType="separate"/>
      </w:r>
      <w:r w:rsidR="00727B9E">
        <w:rPr>
          <w:noProof/>
        </w:rPr>
        <w:t>3</w:t>
      </w:r>
      <w:r w:rsidR="00727B9E">
        <w:fldChar w:fldCharType="end"/>
      </w:r>
      <w:bookmarkEnd w:id="6"/>
      <w:r>
        <w:t xml:space="preserve">: </w:t>
      </w:r>
      <w:r w:rsidRPr="0029102C">
        <w:t>Employment Population Ratios</w:t>
      </w:r>
      <w:r>
        <w:t xml:space="preserve"> in levels (percent of the respective population)</w:t>
      </w:r>
      <w:r w:rsidRPr="0029102C">
        <w:t>.</w:t>
      </w:r>
    </w:p>
    <w:p w:rsidR="00503947" w:rsidRDefault="00503947" w:rsidP="003F6A32">
      <w:pPr>
        <w:pStyle w:val="PaperBody"/>
      </w:pPr>
      <w:r>
        <w:rPr>
          <w:noProof/>
        </w:rPr>
        <w:drawing>
          <wp:inline distT="0" distB="0" distL="0" distR="0" wp14:anchorId="2647164D" wp14:editId="102F499D">
            <wp:extent cx="4127863" cy="3001491"/>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45760" cy="3014504"/>
                    </a:xfrm>
                    <a:prstGeom prst="rect">
                      <a:avLst/>
                    </a:prstGeom>
                  </pic:spPr>
                </pic:pic>
              </a:graphicData>
            </a:graphic>
          </wp:inline>
        </w:drawing>
      </w:r>
    </w:p>
    <w:p w:rsidR="00503947" w:rsidRDefault="00503947" w:rsidP="003F6A32">
      <w:pPr>
        <w:pStyle w:val="PaperBody"/>
      </w:pPr>
      <w:r>
        <w:t xml:space="preserve">Total employment-population ratio (EPOP) </w:t>
      </w:r>
      <w:r w:rsidR="00A62A5F">
        <w:t>has risen by 1.3 percentage points</w:t>
      </w:r>
      <w:r>
        <w:t>, but the Black EPOP ratio have dramatically risen more. Although black/African Americans start at the lowest level of all other measured groups, the growth appears the fastest.</w:t>
      </w:r>
    </w:p>
    <w:p w:rsidR="00503947" w:rsidRDefault="00503947" w:rsidP="003F6A32">
      <w:pPr>
        <w:pStyle w:val="PaperBody"/>
      </w:pPr>
      <w:r>
        <w:t>Another way to show this is to rerun the code with the measures of EPOP being indexed so that July 2009 equals 100 and to overlay them again on a plot using similar code but substituting EPOPTOTpct for EPOPTOT and EPOPBLACKPct for EPOPBLACK.</w:t>
      </w:r>
      <w:r w:rsidR="00A62A5F" w:rsidRPr="00A62A5F">
        <w:t xml:space="preserve"> </w:t>
      </w:r>
      <w:r w:rsidR="00A62A5F">
        <w:t>Also added to the code is a set of reference lines (refline) that visibly divide the visual into 4 time-slices.</w:t>
      </w:r>
    </w:p>
    <w:p w:rsidR="00A62A5F" w:rsidRPr="00A62A5F" w:rsidRDefault="00A62A5F" w:rsidP="005B1E2E">
      <w:pPr>
        <w:pStyle w:val="SAScode"/>
      </w:pPr>
      <w:r w:rsidRPr="00A62A5F">
        <w:lastRenderedPageBreak/>
        <w:t>title2 'Both series indexed such that June 2009 EMP/POP = 100. ';</w:t>
      </w:r>
    </w:p>
    <w:p w:rsidR="00A62A5F" w:rsidRPr="00A62A5F" w:rsidRDefault="00A62A5F" w:rsidP="005B1E2E">
      <w:pPr>
        <w:pStyle w:val="SAScode"/>
      </w:pPr>
      <w:r w:rsidRPr="00A62A5F">
        <w:t>proc sgplot data=work.temp;</w:t>
      </w:r>
    </w:p>
    <w:p w:rsidR="00A62A5F" w:rsidRPr="00A62A5F" w:rsidRDefault="00A62A5F" w:rsidP="005B1E2E">
      <w:pPr>
        <w:pStyle w:val="SAScode"/>
      </w:pPr>
      <w:r w:rsidRPr="00A62A5F">
        <w:tab/>
        <w:t>series x=date y=EPOPTOT / curvelabel='EPOP total';</w:t>
      </w:r>
    </w:p>
    <w:p w:rsidR="00A62A5F" w:rsidRPr="00A62A5F" w:rsidRDefault="00A62A5F" w:rsidP="005B1E2E">
      <w:pPr>
        <w:pStyle w:val="SAScode"/>
      </w:pPr>
      <w:r w:rsidRPr="00A62A5F">
        <w:tab/>
        <w:t>series x=date y=EPOPblack  /curvelabel='EPOP black';</w:t>
      </w:r>
    </w:p>
    <w:p w:rsidR="00A62A5F" w:rsidRPr="00A62A5F" w:rsidRDefault="00A62A5F" w:rsidP="005B1E2E">
      <w:pPr>
        <w:pStyle w:val="SAScode"/>
      </w:pPr>
      <w:r w:rsidRPr="00A62A5F">
        <w:tab/>
        <w:t>refline '1jan11'd '1jan14'd '1jan17'd /axis=x;</w:t>
      </w:r>
    </w:p>
    <w:p w:rsidR="00A62A5F" w:rsidRPr="00A62A5F" w:rsidRDefault="00A62A5F" w:rsidP="005B1E2E">
      <w:pPr>
        <w:pStyle w:val="SAScode"/>
      </w:pPr>
      <w:r w:rsidRPr="00A62A5F">
        <w:tab/>
        <w:t>format date year4. ;</w:t>
      </w:r>
    </w:p>
    <w:p w:rsidR="00A62A5F" w:rsidRPr="00A62A5F" w:rsidRDefault="00A62A5F" w:rsidP="005B1E2E">
      <w:pPr>
        <w:pStyle w:val="SAScode"/>
      </w:pPr>
      <w:r w:rsidRPr="00A62A5F">
        <w:tab/>
        <w:t xml:space="preserve">xaxis values=('1jun09'd to '1jul19'd by year); </w:t>
      </w:r>
    </w:p>
    <w:p w:rsidR="00A62A5F" w:rsidRDefault="00A62A5F" w:rsidP="005B1E2E">
      <w:pPr>
        <w:pStyle w:val="SAScode"/>
      </w:pPr>
      <w:r w:rsidRPr="00A62A5F">
        <w:tab/>
        <w:t>run;</w:t>
      </w:r>
    </w:p>
    <w:p w:rsidR="00A62A5F" w:rsidRDefault="00A62A5F" w:rsidP="005B1E2E">
      <w:pPr>
        <w:pStyle w:val="SAScode"/>
      </w:pPr>
    </w:p>
    <w:p w:rsidR="00A62A5F" w:rsidRDefault="00A62A5F" w:rsidP="003F6A32">
      <w:pPr>
        <w:pStyle w:val="PaperBody"/>
      </w:pPr>
      <w:r>
        <w:t xml:space="preserve">The results are in </w:t>
      </w:r>
      <w:r>
        <w:fldChar w:fldCharType="begin"/>
      </w:r>
      <w:r>
        <w:instrText xml:space="preserve"> REF _Ref18491705 \h </w:instrText>
      </w:r>
      <w:r>
        <w:fldChar w:fldCharType="separate"/>
      </w:r>
      <w:r w:rsidR="0074476A">
        <w:t xml:space="preserve">Figure </w:t>
      </w:r>
      <w:r w:rsidR="0074476A">
        <w:rPr>
          <w:noProof/>
        </w:rPr>
        <w:t>4</w:t>
      </w:r>
      <w:r>
        <w:fldChar w:fldCharType="end"/>
      </w:r>
      <w:r>
        <w:t xml:space="preserve"> and show more dramatic growth based on the two series starting out at the same point (100 in July 2019). Moreover the differences are more dramatic starting in 2014. </w:t>
      </w:r>
    </w:p>
    <w:p w:rsidR="00A62A5F" w:rsidRPr="00A62A5F" w:rsidRDefault="00A62A5F" w:rsidP="003F6A32">
      <w:pPr>
        <w:pStyle w:val="PaperBody"/>
      </w:pPr>
    </w:p>
    <w:p w:rsidR="00503947" w:rsidRDefault="00503947" w:rsidP="00503947">
      <w:pPr>
        <w:pStyle w:val="Caption"/>
        <w:keepNext/>
      </w:pPr>
      <w:bookmarkStart w:id="7" w:name="_Ref18491705"/>
      <w:r>
        <w:t xml:space="preserve">Figure </w:t>
      </w:r>
      <w:r w:rsidR="00727B9E">
        <w:fldChar w:fldCharType="begin"/>
      </w:r>
      <w:r w:rsidR="00727B9E">
        <w:instrText xml:space="preserve"> SEQ Figure \* ARABIC </w:instrText>
      </w:r>
      <w:r w:rsidR="00727B9E">
        <w:fldChar w:fldCharType="separate"/>
      </w:r>
      <w:r w:rsidR="00727B9E">
        <w:rPr>
          <w:noProof/>
        </w:rPr>
        <w:t>4</w:t>
      </w:r>
      <w:r w:rsidR="00727B9E">
        <w:fldChar w:fldCharType="end"/>
      </w:r>
      <w:bookmarkEnd w:id="7"/>
      <w:r>
        <w:t>: Relative Employment Population growth.</w:t>
      </w:r>
    </w:p>
    <w:p w:rsidR="00503947" w:rsidRDefault="00503947" w:rsidP="003F6A32">
      <w:pPr>
        <w:pStyle w:val="PaperBody"/>
      </w:pPr>
      <w:r>
        <w:rPr>
          <w:noProof/>
        </w:rPr>
        <w:drawing>
          <wp:inline distT="0" distB="0" distL="0" distR="0" wp14:anchorId="0127C403" wp14:editId="6D974E80">
            <wp:extent cx="4143375" cy="3057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3375" cy="3057525"/>
                    </a:xfrm>
                    <a:prstGeom prst="rect">
                      <a:avLst/>
                    </a:prstGeom>
                  </pic:spPr>
                </pic:pic>
              </a:graphicData>
            </a:graphic>
          </wp:inline>
        </w:drawing>
      </w:r>
    </w:p>
    <w:p w:rsidR="00EE5843" w:rsidRDefault="00EE5843" w:rsidP="00EE5843">
      <w:pPr>
        <w:pStyle w:val="Heading1"/>
      </w:pPr>
      <w:r>
        <w:t>Use of descriptive statistics over portion of the time series</w:t>
      </w:r>
    </w:p>
    <w:p w:rsidR="00EE5843" w:rsidRDefault="00881243" w:rsidP="003F6A32">
      <w:pPr>
        <w:pStyle w:val="PaperBody"/>
      </w:pPr>
      <w:r>
        <w:t>E</w:t>
      </w:r>
      <w:r w:rsidR="00EE5843">
        <w:t xml:space="preserve">ach series </w:t>
      </w:r>
      <w:r>
        <w:t xml:space="preserve">can be characterized by </w:t>
      </w:r>
      <w:r w:rsidR="00EE5843">
        <w:t>its (1) central tendency, (2)</w:t>
      </w:r>
      <w:r w:rsidR="00A62A5F">
        <w:t xml:space="preserve"> volatility and (3) stability on both the entire length of the data we have, and by various time-slices of the data.  </w:t>
      </w:r>
    </w:p>
    <w:p w:rsidR="00EE5843" w:rsidRDefault="00EE5843" w:rsidP="003F6A32">
      <w:pPr>
        <w:pStyle w:val="PaperBody"/>
        <w:rPr>
          <w:rFonts w:eastAsiaTheme="minorEastAsia"/>
        </w:rPr>
      </w:pPr>
      <w:r>
        <w:t>The mean</w:t>
      </w:r>
      <w:r w:rsidR="00A62A5F">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A62A5F">
        <w:rPr>
          <w:rFonts w:eastAsiaTheme="minorEastAsia"/>
        </w:rPr>
        <w:t>,</w:t>
      </w:r>
      <w:r>
        <w:t xml:space="preserve"> of a series on different portions of time (i) indicates the central tendency of the series, such as the average value over each decade or between each trough and peak of the business cycle. The standard deviation</w:t>
      </w:r>
      <w:r w:rsidR="00A62A5F">
        <w:t>,</w:t>
      </w:r>
      <w:r w:rsidR="004C7489">
        <w:t xml:space="preserve"> </w:t>
      </w:r>
      <m:oMath>
        <m:r>
          <w:rPr>
            <w:rFonts w:ascii="Cambria Math" w:hAnsi="Cambria Math"/>
          </w:rPr>
          <m:t>s</m:t>
        </m:r>
      </m:oMath>
      <w:r w:rsidR="00A62A5F">
        <w:t>,</w:t>
      </w:r>
      <w:r>
        <w:t xml:space="preserve"> of a series on different portions of time indicates a </w:t>
      </w:r>
      <w:r w:rsidR="00881243">
        <w:t xml:space="preserve">relative </w:t>
      </w:r>
      <w:r>
        <w:t>measure of volatility of that series during each time</w:t>
      </w:r>
      <w:r w:rsidR="004C7489">
        <w:t>-slice</w:t>
      </w:r>
      <w:r>
        <w:t xml:space="preserve">. The coefficient of variation, </w:t>
      </w:r>
      <m:oMath>
        <m:f>
          <m:fPr>
            <m:type m:val="lin"/>
            <m:ctrlPr>
              <w:rPr>
                <w:rFonts w:ascii="Cambria Math" w:hAnsi="Cambria Math"/>
                <w:i/>
              </w:rPr>
            </m:ctrlPr>
          </m:fPr>
          <m:num>
            <m:r>
              <w:rPr>
                <w:rFonts w:ascii="Cambria Math" w:hAnsi="Cambria Math"/>
              </w:rPr>
              <m:t>s</m:t>
            </m:r>
          </m:num>
          <m:den>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den>
        </m:f>
      </m:oMath>
      <w:r>
        <w:rPr>
          <w:rFonts w:eastAsiaTheme="minorEastAsia"/>
        </w:rPr>
        <w:t>, gives a measure of the stability of the series over each time</w:t>
      </w:r>
      <w:r w:rsidR="004C7489">
        <w:rPr>
          <w:rFonts w:eastAsiaTheme="minorEastAsia"/>
        </w:rPr>
        <w:t>-slice</w:t>
      </w:r>
      <w:r>
        <w:rPr>
          <w:rFonts w:eastAsiaTheme="minorEastAsia"/>
        </w:rPr>
        <w:t xml:space="preserve">. </w:t>
      </w:r>
    </w:p>
    <w:p w:rsidR="00881243" w:rsidRDefault="00881243" w:rsidP="003F6A32">
      <w:pPr>
        <w:pStyle w:val="PaperBody"/>
        <w:rPr>
          <w:rFonts w:eastAsiaTheme="minorEastAsia"/>
        </w:rPr>
      </w:pPr>
      <w:r w:rsidRPr="00462BEE">
        <w:rPr>
          <w:rFonts w:eastAsiaTheme="minorEastAsia"/>
        </w:rPr>
        <w:t xml:space="preserve">To </w:t>
      </w:r>
      <w:r w:rsidR="00FE0DDC" w:rsidRPr="00462BEE">
        <w:rPr>
          <w:rFonts w:eastAsiaTheme="minorEastAsia"/>
        </w:rPr>
        <w:t>illustrate</w:t>
      </w:r>
      <w:r w:rsidRPr="00462BEE">
        <w:rPr>
          <w:rFonts w:eastAsiaTheme="minorEastAsia"/>
        </w:rPr>
        <w:t xml:space="preserve"> this a simple employment measure is used. Hence our problem can be expressed</w:t>
      </w:r>
      <w:r w:rsidR="00FE0DDC" w:rsidRPr="00462BEE">
        <w:rPr>
          <w:rFonts w:eastAsiaTheme="minorEastAsia"/>
        </w:rPr>
        <w:t xml:space="preserve"> as</w:t>
      </w:r>
      <w:r w:rsidR="00B66622" w:rsidRPr="00462BEE">
        <w:rPr>
          <w:rFonts w:eastAsiaTheme="minorEastAsia"/>
        </w:rPr>
        <w:t>:</w:t>
      </w:r>
      <w:r w:rsidR="00FE0DDC">
        <w:rPr>
          <w:rFonts w:eastAsiaTheme="minorEastAsia"/>
        </w:rPr>
        <w:t xml:space="preserve"> </w:t>
      </w:r>
    </w:p>
    <w:p w:rsidR="00EE5843" w:rsidRPr="00EA36B2" w:rsidRDefault="00EE5843" w:rsidP="005E1FFA">
      <w:pPr>
        <w:pStyle w:val="Quote"/>
        <w:rPr>
          <w:color w:val="548DD4" w:themeColor="text2" w:themeTint="99"/>
        </w:rPr>
      </w:pPr>
      <w:r w:rsidRPr="00EA36B2">
        <w:rPr>
          <w:color w:val="548DD4" w:themeColor="text2" w:themeTint="99"/>
        </w:rPr>
        <w:t>How do the two series behave over various time-slices of the post-recession months?</w:t>
      </w:r>
    </w:p>
    <w:p w:rsidR="00EE5843" w:rsidRDefault="00BA5A38" w:rsidP="003F6A32">
      <w:pPr>
        <w:pStyle w:val="PaperBody"/>
      </w:pPr>
      <w:r>
        <w:t>The following co</w:t>
      </w:r>
      <w:r w:rsidR="00EE5843">
        <w:t xml:space="preserve">de </w:t>
      </w:r>
      <w:r w:rsidR="00AF77FE">
        <w:t xml:space="preserve">creates a variable, group, to divide </w:t>
      </w:r>
      <w:r w:rsidR="00EE5843">
        <w:t>the time</w:t>
      </w:r>
      <w:r w:rsidR="004A6908">
        <w:t>-</w:t>
      </w:r>
      <w:r w:rsidR="00EE5843">
        <w:t xml:space="preserve">series into various </w:t>
      </w:r>
      <w:r w:rsidR="004A6908">
        <w:t>time slices.</w:t>
      </w:r>
      <w:r w:rsidR="00EE5843">
        <w:t xml:space="preserve"> In this case, some partially arbitrary points were chosen to yield 4 sets of years that correspond</w:t>
      </w:r>
      <w:r w:rsidR="004A6908">
        <w:t>s</w:t>
      </w:r>
      <w:r w:rsidR="00EE5843">
        <w:t xml:space="preserve"> to the reference lines added in the last graph</w:t>
      </w:r>
      <w:r w:rsidR="005E1FFA">
        <w:t>:</w:t>
      </w:r>
      <w:r w:rsidR="00EE5843">
        <w:t xml:space="preserve">  </w:t>
      </w:r>
    </w:p>
    <w:p w:rsidR="00EE5843" w:rsidRPr="003E39CB" w:rsidRDefault="00EE5843" w:rsidP="005B1E2E">
      <w:pPr>
        <w:pStyle w:val="SAScode"/>
      </w:pPr>
      <w:r w:rsidRPr="003E39CB">
        <w:t>length group $9;</w:t>
      </w:r>
    </w:p>
    <w:p w:rsidR="00EE5843" w:rsidRPr="003E39CB" w:rsidRDefault="00EE5843" w:rsidP="005B1E2E">
      <w:pPr>
        <w:pStyle w:val="SAScode"/>
      </w:pPr>
      <w:r w:rsidRPr="003E39CB">
        <w:t>if date ge '1jan09'd and date lt '1jan11'd then group='2009-2010';</w:t>
      </w:r>
    </w:p>
    <w:p w:rsidR="00EE5843" w:rsidRPr="003E39CB" w:rsidRDefault="00EE5843" w:rsidP="005B1E2E">
      <w:pPr>
        <w:pStyle w:val="SAScode"/>
      </w:pPr>
      <w:r w:rsidRPr="003E39CB">
        <w:lastRenderedPageBreak/>
        <w:t>if date ge '1jan11'd and date lt '1jan14'd then group='2011-2013';</w:t>
      </w:r>
    </w:p>
    <w:p w:rsidR="00EE5843" w:rsidRPr="003E39CB" w:rsidRDefault="00EE5843" w:rsidP="005B1E2E">
      <w:pPr>
        <w:pStyle w:val="SAScode"/>
      </w:pPr>
      <w:r w:rsidRPr="003E39CB">
        <w:t>if date ge '1jan14'd and date lt '1jan17'd then group='201</w:t>
      </w:r>
      <w:r w:rsidR="00BA5A38">
        <w:t>4</w:t>
      </w:r>
      <w:r w:rsidRPr="003E39CB">
        <w:t>-2016';</w:t>
      </w:r>
    </w:p>
    <w:p w:rsidR="00EE5843" w:rsidRPr="003E39CB" w:rsidRDefault="00EE5843" w:rsidP="005B1E2E">
      <w:pPr>
        <w:pStyle w:val="SAScode"/>
      </w:pPr>
      <w:r w:rsidRPr="003E39CB">
        <w:t>if date ge '1jan17'd and date lt '1jan20'd then group='2017-2019';</w:t>
      </w:r>
    </w:p>
    <w:p w:rsidR="00EE5843" w:rsidRDefault="00EE5843" w:rsidP="003F6A32">
      <w:pPr>
        <w:pStyle w:val="PaperBody"/>
      </w:pPr>
    </w:p>
    <w:p w:rsidR="00EE5843" w:rsidRDefault="00EE5843" w:rsidP="003F6A32">
      <w:pPr>
        <w:pStyle w:val="PaperBody"/>
      </w:pPr>
      <w:r>
        <w:t xml:space="preserve">We find summary statistics on the four time-slices by running PROC TABULATE to calculate three statistics for our four different variables in each of the four time periods. </w:t>
      </w:r>
      <w:r w:rsidR="004C7489">
        <w:t>Employment-population ratios for EPOPTOT and EPOPBLACK are</w:t>
      </w:r>
      <w:r>
        <w:t xml:space="preserve"> indexed to be 100 in July 2009 and the variable</w:t>
      </w:r>
      <w:r w:rsidR="004C7489">
        <w:t>s</w:t>
      </w:r>
      <w:r>
        <w:t xml:space="preserve"> EPOPTOTpct</w:t>
      </w:r>
      <w:r w:rsidR="004C7489">
        <w:t xml:space="preserve"> and EPOPBLACKpct</w:t>
      </w:r>
      <w:r>
        <w:t xml:space="preserve"> </w:t>
      </w:r>
      <w:r w:rsidR="004C7489">
        <w:t>are</w:t>
      </w:r>
      <w:r>
        <w:t xml:space="preserve"> the original variable</w:t>
      </w:r>
      <w:r w:rsidR="004C7489">
        <w:t>s</w:t>
      </w:r>
      <w:r>
        <w:t xml:space="preserve"> expressed in percentage of the population.</w:t>
      </w:r>
      <w:r w:rsidR="004C7489">
        <w:t xml:space="preserve"> The statistics are calculated by the following code:</w:t>
      </w:r>
      <w:r>
        <w:t xml:space="preserve"> </w:t>
      </w:r>
    </w:p>
    <w:p w:rsidR="00EE5843" w:rsidRPr="003E39CB" w:rsidRDefault="00EE5843" w:rsidP="007F384F">
      <w:pPr>
        <w:pStyle w:val="SAScode"/>
      </w:pPr>
      <w:r w:rsidRPr="003E39CB">
        <w:t>title2 'Series indexed such that June 2009 EMP/POP = 100. Series marked PCT are not indexed.';</w:t>
      </w:r>
    </w:p>
    <w:p w:rsidR="00EE5843" w:rsidRPr="003E39CB" w:rsidRDefault="00EE5843" w:rsidP="007F384F">
      <w:pPr>
        <w:pStyle w:val="SAScode"/>
      </w:pPr>
      <w:r w:rsidRPr="003E39CB">
        <w:t>Proc tabulate data=temp;</w:t>
      </w:r>
    </w:p>
    <w:p w:rsidR="00EE5843" w:rsidRPr="003E39CB" w:rsidRDefault="00EE5843" w:rsidP="007F384F">
      <w:pPr>
        <w:pStyle w:val="SAScode"/>
      </w:pPr>
      <w:r w:rsidRPr="003E39CB">
        <w:tab/>
        <w:t>class group;</w:t>
      </w:r>
    </w:p>
    <w:p w:rsidR="00EE5843" w:rsidRPr="003E39CB" w:rsidRDefault="00EE5843" w:rsidP="007F384F">
      <w:pPr>
        <w:pStyle w:val="SAScode"/>
      </w:pPr>
      <w:r w:rsidRPr="003E39CB">
        <w:tab/>
        <w:t>var epoptot epopblack  epoptotpct epopblackpct;</w:t>
      </w:r>
    </w:p>
    <w:p w:rsidR="00EE5843" w:rsidRPr="003E39CB" w:rsidRDefault="00EE5843" w:rsidP="007F384F">
      <w:pPr>
        <w:pStyle w:val="SAScode"/>
      </w:pPr>
      <w:r w:rsidRPr="003E39CB">
        <w:tab/>
        <w:t xml:space="preserve">Table </w:t>
      </w:r>
      <w:r w:rsidR="007F384F">
        <w:tab/>
      </w:r>
      <w:r w:rsidRPr="003E39CB">
        <w:t xml:space="preserve">( mean='Central tendency of series (mean)' </w:t>
      </w:r>
    </w:p>
    <w:p w:rsidR="00EE5843" w:rsidRPr="003E39CB" w:rsidRDefault="00EE5843" w:rsidP="007F384F">
      <w:pPr>
        <w:pStyle w:val="SAScode"/>
      </w:pPr>
      <w:r w:rsidRPr="003E39CB">
        <w:t xml:space="preserve">  </w:t>
      </w:r>
      <w:r w:rsidRPr="003E39CB">
        <w:tab/>
      </w:r>
      <w:r w:rsidRPr="003E39CB">
        <w:tab/>
        <w:t xml:space="preserve"> </w:t>
      </w:r>
      <w:r w:rsidR="007F384F">
        <w:t xml:space="preserve"> </w:t>
      </w:r>
      <w:r w:rsidRPr="003E39CB">
        <w:t xml:space="preserve">stddev='Volitility of series (std dev)' </w:t>
      </w:r>
    </w:p>
    <w:p w:rsidR="00EE5843" w:rsidRPr="003E39CB" w:rsidRDefault="00EE5843" w:rsidP="007F384F">
      <w:pPr>
        <w:pStyle w:val="SAScode"/>
      </w:pPr>
      <w:r w:rsidRPr="003E39CB">
        <w:t xml:space="preserve">  </w:t>
      </w:r>
      <w:r w:rsidRPr="003E39CB">
        <w:tab/>
      </w:r>
      <w:r w:rsidRPr="003E39CB">
        <w:tab/>
        <w:t xml:space="preserve"> </w:t>
      </w:r>
      <w:r w:rsidR="007F384F">
        <w:t xml:space="preserve"> </w:t>
      </w:r>
      <w:r w:rsidRPr="003E39CB">
        <w:t>cv='Stability of series (CV)')*</w:t>
      </w:r>
    </w:p>
    <w:p w:rsidR="00EE5843" w:rsidRPr="003E39CB" w:rsidRDefault="00EE5843" w:rsidP="007F384F">
      <w:pPr>
        <w:pStyle w:val="SAScode"/>
      </w:pPr>
      <w:r w:rsidRPr="003E39CB">
        <w:t xml:space="preserve">      </w:t>
      </w:r>
      <w:r w:rsidR="007F384F">
        <w:tab/>
      </w:r>
      <w:r w:rsidRPr="003E39CB">
        <w:t>( epoptot epopblack epoptotpct epopblackpct)</w:t>
      </w:r>
    </w:p>
    <w:p w:rsidR="00EE5843" w:rsidRPr="003E39CB" w:rsidRDefault="00EE5843" w:rsidP="007F384F">
      <w:pPr>
        <w:pStyle w:val="SAScode"/>
      </w:pPr>
      <w:r w:rsidRPr="003E39CB">
        <w:t xml:space="preserve">         </w:t>
      </w:r>
      <w:r w:rsidR="007F384F">
        <w:tab/>
      </w:r>
      <w:r w:rsidRPr="003E39CB">
        <w:t xml:space="preserve">, </w:t>
      </w:r>
      <w:r w:rsidR="007F384F">
        <w:t>(</w:t>
      </w:r>
      <w:r w:rsidRPr="003E39CB">
        <w:t xml:space="preserve"> group='Time Slice');</w:t>
      </w:r>
    </w:p>
    <w:p w:rsidR="00EE5843" w:rsidRPr="003E39CB" w:rsidRDefault="00EE5843" w:rsidP="007F384F">
      <w:pPr>
        <w:pStyle w:val="SAScode"/>
      </w:pPr>
      <w:r w:rsidRPr="003E39CB">
        <w:tab/>
      </w:r>
      <w:r w:rsidR="007F384F">
        <w:tab/>
      </w:r>
      <w:r w:rsidRPr="003E39CB">
        <w:t>run;</w:t>
      </w:r>
    </w:p>
    <w:p w:rsidR="00EE5843" w:rsidRPr="003E39CB" w:rsidRDefault="00EE5843" w:rsidP="005B1E2E">
      <w:pPr>
        <w:pStyle w:val="SAScode"/>
      </w:pPr>
    </w:p>
    <w:p w:rsidR="00EE5843" w:rsidRPr="00F36451" w:rsidRDefault="004C7489" w:rsidP="003F6A32">
      <w:pPr>
        <w:pStyle w:val="PaperBody"/>
      </w:pPr>
      <w:r>
        <w:t xml:space="preserve">And the </w:t>
      </w:r>
      <w:r w:rsidR="00A733F2">
        <w:t xml:space="preserve">output </w:t>
      </w:r>
      <w:r>
        <w:t xml:space="preserve">results are shown in </w:t>
      </w:r>
      <w:r>
        <w:fldChar w:fldCharType="begin"/>
      </w:r>
      <w:r>
        <w:instrText xml:space="preserve"> REF _Ref18846370 \h </w:instrText>
      </w:r>
      <w:r>
        <w:fldChar w:fldCharType="separate"/>
      </w:r>
      <w:r w:rsidR="0074476A">
        <w:t xml:space="preserve">Table </w:t>
      </w:r>
      <w:r w:rsidR="0074476A">
        <w:rPr>
          <w:noProof/>
        </w:rPr>
        <w:t>1</w:t>
      </w:r>
      <w:r>
        <w:fldChar w:fldCharType="end"/>
      </w:r>
      <w:r>
        <w:t>.</w:t>
      </w:r>
    </w:p>
    <w:p w:rsidR="008E540C" w:rsidRDefault="008E540C" w:rsidP="00EE306F">
      <w:pPr>
        <w:pStyle w:val="Caption"/>
        <w:keepNext/>
      </w:pPr>
      <w:bookmarkStart w:id="8" w:name="_Ref18846370"/>
    </w:p>
    <w:p w:rsidR="00EE306F" w:rsidRDefault="00EE306F" w:rsidP="00EE306F">
      <w:pPr>
        <w:pStyle w:val="Caption"/>
        <w:keepNext/>
      </w:pPr>
      <w:r>
        <w:t xml:space="preserve">Table </w:t>
      </w:r>
      <w:r w:rsidR="00727B9E">
        <w:rPr>
          <w:noProof/>
        </w:rPr>
        <w:fldChar w:fldCharType="begin"/>
      </w:r>
      <w:r w:rsidR="00727B9E">
        <w:rPr>
          <w:noProof/>
        </w:rPr>
        <w:instrText xml:space="preserve"> SEQ Table \* ARABIC </w:instrText>
      </w:r>
      <w:r w:rsidR="00727B9E">
        <w:rPr>
          <w:noProof/>
        </w:rPr>
        <w:fldChar w:fldCharType="separate"/>
      </w:r>
      <w:r w:rsidR="00727B9E">
        <w:rPr>
          <w:noProof/>
        </w:rPr>
        <w:t>1</w:t>
      </w:r>
      <w:r w:rsidR="00727B9E">
        <w:rPr>
          <w:noProof/>
        </w:rPr>
        <w:fldChar w:fldCharType="end"/>
      </w:r>
      <w:bookmarkEnd w:id="8"/>
      <w:r>
        <w:t xml:space="preserve">: Means, </w:t>
      </w:r>
      <w:r w:rsidR="007E2CD7">
        <w:t>V</w:t>
      </w:r>
      <w:r>
        <w:t>olatility and Stability of time series by time-slice</w:t>
      </w:r>
    </w:p>
    <w:p w:rsidR="00EE5843" w:rsidRDefault="00A733F2" w:rsidP="003F6A32">
      <w:pPr>
        <w:pStyle w:val="PaperBody"/>
      </w:pPr>
      <w:r>
        <w:rPr>
          <w:noProof/>
        </w:rPr>
        <w:drawing>
          <wp:inline distT="0" distB="0" distL="0" distR="0" wp14:anchorId="6286FC53" wp14:editId="6CB7EAEC">
            <wp:extent cx="4284617" cy="284084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925" cy="2849008"/>
                    </a:xfrm>
                    <a:prstGeom prst="rect">
                      <a:avLst/>
                    </a:prstGeom>
                  </pic:spPr>
                </pic:pic>
              </a:graphicData>
            </a:graphic>
          </wp:inline>
        </w:drawing>
      </w:r>
    </w:p>
    <w:p w:rsidR="00EE5843" w:rsidRDefault="00EE5843" w:rsidP="003F6A32">
      <w:pPr>
        <w:pStyle w:val="PaperBody"/>
      </w:pPr>
      <w:r>
        <w:t>By the numbers we can see that relative to the total employed, those who were black began to pull away by 201</w:t>
      </w:r>
      <w:r w:rsidR="00A733F2">
        <w:t>4</w:t>
      </w:r>
      <w:r>
        <w:t xml:space="preserve"> to higher levels. Blacks showed fa</w:t>
      </w:r>
      <w:r w:rsidR="00A733F2">
        <w:t>r</w:t>
      </w:r>
      <w:r>
        <w:t xml:space="preserve"> more volatility and less stability than the total population.</w:t>
      </w:r>
      <w:r w:rsidR="00CB4AF5">
        <w:t xml:space="preserve"> </w:t>
      </w:r>
    </w:p>
    <w:p w:rsidR="00564AAC" w:rsidRDefault="00564AAC">
      <w:pPr>
        <w:widowControl/>
        <w:spacing w:after="160" w:line="259" w:lineRule="auto"/>
        <w:rPr>
          <w:sz w:val="20"/>
        </w:rPr>
      </w:pPr>
      <w:r>
        <w:br w:type="page"/>
      </w:r>
    </w:p>
    <w:p w:rsidR="00EE5843" w:rsidRDefault="00EE5843" w:rsidP="003F6A32">
      <w:pPr>
        <w:pStyle w:val="PaperBody"/>
      </w:pPr>
      <w:r>
        <w:lastRenderedPageBreak/>
        <w:t xml:space="preserve">While it is useful to have the statistics, can visually display the pattern by using box plots. </w:t>
      </w:r>
      <w:r w:rsidR="008B7B3D">
        <w:t>Using</w:t>
      </w:r>
      <w:r>
        <w:t xml:space="preserve"> PROC SGPLOT we add the following code.</w:t>
      </w:r>
    </w:p>
    <w:p w:rsidR="00EE5843" w:rsidRPr="002D6FEB" w:rsidRDefault="00EE5843" w:rsidP="005B1E2E">
      <w:pPr>
        <w:pStyle w:val="SAScode"/>
      </w:pPr>
      <w:r w:rsidRPr="002D6FEB">
        <w:t>title2 'Both series measured as percentages. ';</w:t>
      </w:r>
    </w:p>
    <w:p w:rsidR="00EE5843" w:rsidRPr="002D6FEB" w:rsidRDefault="00EE5843" w:rsidP="005B1E2E">
      <w:pPr>
        <w:pStyle w:val="SAScode"/>
      </w:pPr>
      <w:r w:rsidRPr="002D6FEB">
        <w:t>proc sgplot data=temp ; label group='Time Slice';</w:t>
      </w:r>
    </w:p>
    <w:p w:rsidR="00EE5843" w:rsidRPr="002D6FEB" w:rsidRDefault="00EE5843" w:rsidP="005B1E2E">
      <w:pPr>
        <w:pStyle w:val="SAScode"/>
      </w:pPr>
      <w:r w:rsidRPr="002D6FEB">
        <w:tab/>
        <w:t xml:space="preserve">vbox EPOPTOTpct </w:t>
      </w:r>
      <w:r>
        <w:t xml:space="preserve"> </w:t>
      </w:r>
      <w:r w:rsidRPr="002D6FEB">
        <w:t>/ category = group boxwidth=0.50 connect=median ;</w:t>
      </w:r>
    </w:p>
    <w:p w:rsidR="00EE5843" w:rsidRPr="002D6FEB" w:rsidRDefault="00EE5843" w:rsidP="005B1E2E">
      <w:pPr>
        <w:pStyle w:val="SAScode"/>
      </w:pPr>
      <w:r w:rsidRPr="002D6FEB">
        <w:tab/>
        <w:t>vbox Epopblackpct/ category = group boxwidth=0.50 connect=median ;</w:t>
      </w:r>
    </w:p>
    <w:p w:rsidR="00EE5843" w:rsidRDefault="00EE5843" w:rsidP="005B1E2E">
      <w:pPr>
        <w:pStyle w:val="SAScode"/>
      </w:pPr>
      <w:r w:rsidRPr="002D6FEB">
        <w:tab/>
        <w:t>run;</w:t>
      </w:r>
    </w:p>
    <w:p w:rsidR="00EE5843" w:rsidRPr="002D6FEB" w:rsidRDefault="00EE5843" w:rsidP="005B1E2E">
      <w:pPr>
        <w:pStyle w:val="SAScode"/>
      </w:pPr>
    </w:p>
    <w:p w:rsidR="00EE5843" w:rsidRPr="002D6FEB" w:rsidRDefault="00EE5843" w:rsidP="005B1E2E">
      <w:pPr>
        <w:pStyle w:val="SAScode"/>
      </w:pPr>
      <w:r w:rsidRPr="002D6FEB">
        <w:t>title2 'Both series indexed such that June 2009 EMP/POP = 100.';</w:t>
      </w:r>
    </w:p>
    <w:p w:rsidR="00EE5843" w:rsidRPr="002D6FEB" w:rsidRDefault="00EE5843" w:rsidP="005B1E2E">
      <w:pPr>
        <w:pStyle w:val="SAScode"/>
      </w:pPr>
      <w:r w:rsidRPr="002D6FEB">
        <w:t>proc sgplot data=temp; label group='Time Slice';</w:t>
      </w:r>
    </w:p>
    <w:p w:rsidR="00EE5843" w:rsidRPr="002D6FEB" w:rsidRDefault="00EE5843" w:rsidP="005B1E2E">
      <w:pPr>
        <w:pStyle w:val="SAScode"/>
      </w:pPr>
      <w:r w:rsidRPr="002D6FEB">
        <w:tab/>
        <w:t>vbox EPOPTOT / category=group boxwidth=0.40 discreteoffset=-0.25 connect=median;</w:t>
      </w:r>
    </w:p>
    <w:p w:rsidR="00EE5843" w:rsidRPr="002D6FEB" w:rsidRDefault="00EE5843" w:rsidP="005B1E2E">
      <w:pPr>
        <w:pStyle w:val="SAScode"/>
      </w:pPr>
      <w:r w:rsidRPr="002D6FEB">
        <w:tab/>
        <w:t>vbox Epopblack/ category=group boxwidth=0.40 discreteoffset= 0.25 connect=median;</w:t>
      </w:r>
    </w:p>
    <w:p w:rsidR="00EE5843" w:rsidRPr="002D6FEB" w:rsidRDefault="00EE5843" w:rsidP="005B1E2E">
      <w:pPr>
        <w:pStyle w:val="SAScode"/>
      </w:pPr>
      <w:r w:rsidRPr="002D6FEB">
        <w:tab/>
        <w:t>run;</w:t>
      </w:r>
    </w:p>
    <w:p w:rsidR="00EE5843" w:rsidRDefault="00EE5843" w:rsidP="005B1E2E">
      <w:pPr>
        <w:pStyle w:val="SAScode"/>
      </w:pPr>
    </w:p>
    <w:p w:rsidR="00EE5843" w:rsidRDefault="00EE5843" w:rsidP="003F6A32">
      <w:pPr>
        <w:pStyle w:val="PaperBody"/>
      </w:pPr>
      <w:r>
        <w:t xml:space="preserve">Which produces the following two graphics. </w:t>
      </w:r>
      <w:r w:rsidR="00A733F2">
        <w:fldChar w:fldCharType="begin"/>
      </w:r>
      <w:r w:rsidR="00A733F2">
        <w:instrText xml:space="preserve"> REF _Ref18877709 \h </w:instrText>
      </w:r>
      <w:r w:rsidR="00A733F2">
        <w:fldChar w:fldCharType="separate"/>
      </w:r>
      <w:r w:rsidR="0074476A">
        <w:t xml:space="preserve">Figure </w:t>
      </w:r>
      <w:r w:rsidR="0074476A">
        <w:rPr>
          <w:noProof/>
        </w:rPr>
        <w:t>5</w:t>
      </w:r>
      <w:r w:rsidR="00A733F2">
        <w:fldChar w:fldCharType="end"/>
      </w:r>
      <w:r w:rsidR="00A733F2">
        <w:t xml:space="preserve"> </w:t>
      </w:r>
      <w:r>
        <w:t xml:space="preserve">shows the box plots based on the actual percentage data and </w:t>
      </w:r>
      <w:r w:rsidR="00A733F2">
        <w:fldChar w:fldCharType="begin"/>
      </w:r>
      <w:r w:rsidR="00A733F2">
        <w:instrText xml:space="preserve"> REF _Ref18877692 \h </w:instrText>
      </w:r>
      <w:r w:rsidR="00A733F2">
        <w:fldChar w:fldCharType="separate"/>
      </w:r>
      <w:r w:rsidR="0074476A">
        <w:t xml:space="preserve">Figure </w:t>
      </w:r>
      <w:r w:rsidR="0074476A">
        <w:rPr>
          <w:noProof/>
        </w:rPr>
        <w:t>6</w:t>
      </w:r>
      <w:r w:rsidR="00A733F2">
        <w:fldChar w:fldCharType="end"/>
      </w:r>
      <w:r w:rsidR="00A733F2">
        <w:t xml:space="preserve"> </w:t>
      </w:r>
      <w:r>
        <w:t xml:space="preserve">is based on the indexed data. </w:t>
      </w:r>
    </w:p>
    <w:p w:rsidR="008E540C" w:rsidRDefault="008E540C" w:rsidP="007E2CD7">
      <w:pPr>
        <w:pStyle w:val="Caption"/>
        <w:keepNext/>
      </w:pPr>
      <w:bookmarkStart w:id="9" w:name="_Ref18877709"/>
    </w:p>
    <w:p w:rsidR="007E2CD7" w:rsidRDefault="007E2CD7" w:rsidP="007E2CD7">
      <w:pPr>
        <w:pStyle w:val="Caption"/>
        <w:keepNext/>
      </w:pPr>
      <w:r>
        <w:t xml:space="preserve">Figure </w:t>
      </w:r>
      <w:r w:rsidR="00727B9E">
        <w:fldChar w:fldCharType="begin"/>
      </w:r>
      <w:r w:rsidR="00727B9E">
        <w:instrText xml:space="preserve"> SEQ Figure \* ARABIC </w:instrText>
      </w:r>
      <w:r w:rsidR="00727B9E">
        <w:fldChar w:fldCharType="separate"/>
      </w:r>
      <w:r w:rsidR="00727B9E">
        <w:rPr>
          <w:noProof/>
        </w:rPr>
        <w:t>5</w:t>
      </w:r>
      <w:r w:rsidR="00727B9E">
        <w:fldChar w:fldCharType="end"/>
      </w:r>
      <w:bookmarkEnd w:id="9"/>
      <w:r>
        <w:t>: Employment-Population Ratios in levels</w:t>
      </w:r>
    </w:p>
    <w:p w:rsidR="00EE5843" w:rsidRDefault="00A733F2" w:rsidP="003F6A32">
      <w:pPr>
        <w:pStyle w:val="PaperBody"/>
        <w:rPr>
          <w:noProof/>
        </w:rPr>
      </w:pPr>
      <w:r>
        <w:rPr>
          <w:noProof/>
        </w:rPr>
        <w:drawing>
          <wp:inline distT="0" distB="0" distL="0" distR="0" wp14:anchorId="70D0F833" wp14:editId="5D119FB4">
            <wp:extent cx="4671107" cy="35093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8136" cy="3544651"/>
                    </a:xfrm>
                    <a:prstGeom prst="rect">
                      <a:avLst/>
                    </a:prstGeom>
                  </pic:spPr>
                </pic:pic>
              </a:graphicData>
            </a:graphic>
          </wp:inline>
        </w:drawing>
      </w:r>
      <w:r>
        <w:rPr>
          <w:noProof/>
        </w:rPr>
        <w:t xml:space="preserve"> </w:t>
      </w:r>
    </w:p>
    <w:p w:rsidR="00564AAC" w:rsidRDefault="00564AAC" w:rsidP="003F6A32">
      <w:pPr>
        <w:pStyle w:val="PaperBody"/>
      </w:pPr>
    </w:p>
    <w:p w:rsidR="00EE5843" w:rsidRDefault="00EE5843" w:rsidP="003F6A32">
      <w:pPr>
        <w:pStyle w:val="PaperBody"/>
      </w:pPr>
      <w:r>
        <w:t xml:space="preserve">Again, we can see the dramatic rise of the employment of blacks relative to the total population. However the next graph shows it even more dramatically by having the data indexed to start out at the same point. Using the option discreteoffset, we can show the two series side-by-side and avoid visual data collisions. </w:t>
      </w:r>
    </w:p>
    <w:p w:rsidR="007E2CD7" w:rsidRDefault="007E2CD7" w:rsidP="007E2CD7">
      <w:pPr>
        <w:pStyle w:val="Caption"/>
        <w:keepNext/>
      </w:pPr>
      <w:bookmarkStart w:id="10" w:name="_Ref18877692"/>
      <w:bookmarkStart w:id="11" w:name="_Ref18877653"/>
      <w:r>
        <w:lastRenderedPageBreak/>
        <w:t xml:space="preserve">Figure </w:t>
      </w:r>
      <w:r w:rsidR="00727B9E">
        <w:fldChar w:fldCharType="begin"/>
      </w:r>
      <w:r w:rsidR="00727B9E">
        <w:instrText xml:space="preserve"> SEQ Figure \* ARABIC </w:instrText>
      </w:r>
      <w:r w:rsidR="00727B9E">
        <w:fldChar w:fldCharType="separate"/>
      </w:r>
      <w:r w:rsidR="00727B9E">
        <w:rPr>
          <w:noProof/>
        </w:rPr>
        <w:t>6</w:t>
      </w:r>
      <w:r w:rsidR="00727B9E">
        <w:fldChar w:fldCharType="end"/>
      </w:r>
      <w:bookmarkEnd w:id="10"/>
      <w:r>
        <w:t>: Employment-Population Ratios: Relative growth from end of Great Recession (indexed 6/2009=100)</w:t>
      </w:r>
      <w:bookmarkEnd w:id="11"/>
    </w:p>
    <w:p w:rsidR="00EE5843" w:rsidRDefault="00A733F2" w:rsidP="003F6A32">
      <w:pPr>
        <w:pStyle w:val="PaperBody"/>
      </w:pPr>
      <w:r>
        <w:rPr>
          <w:noProof/>
        </w:rPr>
        <w:drawing>
          <wp:inline distT="0" distB="0" distL="0" distR="0" wp14:anchorId="2C7D005C" wp14:editId="34563A8F">
            <wp:extent cx="4596714" cy="344753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8274" cy="3471205"/>
                    </a:xfrm>
                    <a:prstGeom prst="rect">
                      <a:avLst/>
                    </a:prstGeom>
                  </pic:spPr>
                </pic:pic>
              </a:graphicData>
            </a:graphic>
          </wp:inline>
        </w:drawing>
      </w:r>
    </w:p>
    <w:p w:rsidR="00EE5843" w:rsidRDefault="00EE5843" w:rsidP="00EE5843">
      <w:pPr>
        <w:pStyle w:val="Heading1"/>
      </w:pPr>
      <w:r>
        <w:t>Data Transformations</w:t>
      </w:r>
      <w:r w:rsidR="007E2CD7">
        <w:t xml:space="preserve"> – The DIF MACRO</w:t>
      </w:r>
    </w:p>
    <w:p w:rsidR="00EE5843" w:rsidRDefault="00EE5843" w:rsidP="003F6A32">
      <w:pPr>
        <w:pStyle w:val="PaperBody"/>
      </w:pPr>
      <w:r>
        <w:t xml:space="preserve">When working with time-series data there are many times that the researcher will want to LAG the data or LOG the data or both. </w:t>
      </w:r>
      <w:r w:rsidR="00935C88">
        <w:t>The researcher may want many and varied transformations, perhaps in first differences, perhaps in log difference forms.</w:t>
      </w:r>
      <w:r w:rsidR="00F12954" w:rsidRPr="00F12954">
        <w:rPr>
          <w:rStyle w:val="FootnoteReference"/>
        </w:rPr>
        <w:t xml:space="preserve"> </w:t>
      </w:r>
      <w:r w:rsidR="00F12954">
        <w:rPr>
          <w:rStyle w:val="FootnoteReference"/>
        </w:rPr>
        <w:footnoteReference w:id="5"/>
      </w:r>
      <w:r w:rsidR="00935C88">
        <w:t xml:space="preserve"> </w:t>
      </w:r>
    </w:p>
    <w:p w:rsidR="00A733F2" w:rsidRDefault="00840AED" w:rsidP="003F6A32">
      <w:pPr>
        <w:pStyle w:val="PaperBody"/>
      </w:pPr>
      <w:r>
        <w:t>FRED allows the transformation of variables on the</w:t>
      </w:r>
      <w:r w:rsidR="00A733F2">
        <w:t>ir</w:t>
      </w:r>
      <w:r>
        <w:t xml:space="preserve"> website. </w:t>
      </w:r>
      <w:r w:rsidR="00A733F2">
        <w:fldChar w:fldCharType="begin"/>
      </w:r>
      <w:r w:rsidR="00A733F2">
        <w:instrText xml:space="preserve"> REF _Ref18741259 \h </w:instrText>
      </w:r>
      <w:r w:rsidR="00A733F2">
        <w:fldChar w:fldCharType="separate"/>
      </w:r>
      <w:r w:rsidR="0074476A">
        <w:t xml:space="preserve">Table </w:t>
      </w:r>
      <w:r w:rsidR="0074476A">
        <w:rPr>
          <w:noProof/>
        </w:rPr>
        <w:t>2</w:t>
      </w:r>
      <w:r w:rsidR="00A733F2">
        <w:fldChar w:fldCharType="end"/>
      </w:r>
      <w:r w:rsidR="00A733F2">
        <w:t xml:space="preserve"> shows all of the transformations that you can apply in FRED to visualize your series with the mathematics and the SAS code to do the same transformation in SAS. The DIF macro shown below when called </w:t>
      </w:r>
      <w:r w:rsidR="00BA5A38">
        <w:t xml:space="preserve">with a levels variable specified will create the 11 new SAS variables and add to the data set which includes 7 different growth rates. </w:t>
      </w:r>
    </w:p>
    <w:p w:rsidR="00564AAC" w:rsidRDefault="00935C88" w:rsidP="003F6A32">
      <w:pPr>
        <w:pStyle w:val="PaperBody"/>
      </w:pPr>
      <w:r w:rsidRPr="006655BB">
        <w:t>The beauty of this macro is you can customize it to meet your individual, but frequent, needs. Since time</w:t>
      </w:r>
      <w:r>
        <w:t xml:space="preserve"> series data are in the realm of small data the extra storage used is a good option for the convenience.</w:t>
      </w:r>
      <w:r w:rsidR="00EE5843">
        <w:t xml:space="preserve"> </w:t>
      </w:r>
      <w:r>
        <w:t xml:space="preserve">The transformations </w:t>
      </w:r>
      <w:r w:rsidR="00BA5A38">
        <w:t>follow a similar naming convention</w:t>
      </w:r>
      <w:r w:rsidR="006655BB">
        <w:t>:</w:t>
      </w:r>
      <w:r w:rsidR="00BA5A38">
        <w:t xml:space="preserve"> </w:t>
      </w:r>
      <w:r w:rsidR="008B057C">
        <w:t>Y</w:t>
      </w:r>
      <w:r w:rsidR="006655BB" w:rsidRPr="006655BB">
        <w:rPr>
          <w:vertAlign w:val="subscript"/>
        </w:rPr>
        <w:t>t</w:t>
      </w:r>
      <w:r w:rsidR="008B057C">
        <w:t xml:space="preserve"> is the original variable</w:t>
      </w:r>
      <w:r w:rsidR="006655BB">
        <w:t xml:space="preserve"> measured at time period t, </w:t>
      </w:r>
      <w:r w:rsidR="008B057C">
        <w:t xml:space="preserve">n equals the number of observations in a </w:t>
      </w:r>
      <w:r w:rsidR="00CB4AF5">
        <w:t>year</w:t>
      </w:r>
      <w:r w:rsidR="00BA5A38">
        <w:t xml:space="preserve"> (n_obs_per_year)</w:t>
      </w:r>
      <w:r w:rsidR="00CB4AF5">
        <w:t xml:space="preserve"> which </w:t>
      </w:r>
      <w:r w:rsidR="00BA5A38">
        <w:t xml:space="preserve">is </w:t>
      </w:r>
      <w:r w:rsidR="006655BB">
        <w:t xml:space="preserve">the frequency of the series. Regardless of what named series Y is used, the prefix shown is concatenated to create the new variable name, as can be seen in the table and below in the discussion of the macro call. </w:t>
      </w:r>
    </w:p>
    <w:p w:rsidR="00564AAC" w:rsidRDefault="00564AAC">
      <w:pPr>
        <w:widowControl/>
        <w:spacing w:after="160" w:line="259" w:lineRule="auto"/>
        <w:rPr>
          <w:sz w:val="20"/>
        </w:rPr>
      </w:pPr>
      <w:r>
        <w:br w:type="page"/>
      </w:r>
    </w:p>
    <w:p w:rsidR="00935C88" w:rsidRDefault="00935C88" w:rsidP="003F6A32">
      <w:pPr>
        <w:pStyle w:val="PaperBody"/>
      </w:pPr>
    </w:p>
    <w:p w:rsidR="00CB4AF5" w:rsidRDefault="00CB4AF5" w:rsidP="00CB4AF5">
      <w:pPr>
        <w:pStyle w:val="Caption"/>
        <w:keepNext/>
      </w:pPr>
      <w:bookmarkStart w:id="12" w:name="_Ref18741259"/>
      <w:r>
        <w:t xml:space="preserve">Table </w:t>
      </w:r>
      <w:r w:rsidR="00727B9E">
        <w:rPr>
          <w:noProof/>
        </w:rPr>
        <w:fldChar w:fldCharType="begin"/>
      </w:r>
      <w:r w:rsidR="00727B9E">
        <w:rPr>
          <w:noProof/>
        </w:rPr>
        <w:instrText xml:space="preserve"> SEQ Table \* ARABIC </w:instrText>
      </w:r>
      <w:r w:rsidR="00727B9E">
        <w:rPr>
          <w:noProof/>
        </w:rPr>
        <w:fldChar w:fldCharType="separate"/>
      </w:r>
      <w:r w:rsidR="00727B9E">
        <w:rPr>
          <w:noProof/>
        </w:rPr>
        <w:t>2</w:t>
      </w:r>
      <w:r w:rsidR="00727B9E">
        <w:rPr>
          <w:noProof/>
        </w:rPr>
        <w:fldChar w:fldCharType="end"/>
      </w:r>
      <w:bookmarkEnd w:id="12"/>
      <w:r>
        <w:t xml:space="preserve">: What formulas are used to calculate growth rates and other </w:t>
      </w:r>
      <w:r w:rsidR="00B6480A">
        <w:t>transformations?</w:t>
      </w:r>
      <w:r w:rsidR="00152541">
        <w:rPr>
          <w:rStyle w:val="FootnoteReference"/>
        </w:rPr>
        <w:footnoteReference w:id="6"/>
      </w:r>
    </w:p>
    <w:tbl>
      <w:tblPr>
        <w:tblStyle w:val="GridTable4-Accent5"/>
        <w:tblW w:w="10275" w:type="dxa"/>
        <w:tblInd w:w="-113" w:type="dxa"/>
        <w:tblLook w:val="0620" w:firstRow="1" w:lastRow="0" w:firstColumn="0" w:lastColumn="0" w:noHBand="1" w:noVBand="1"/>
      </w:tblPr>
      <w:tblGrid>
        <w:gridCol w:w="113"/>
        <w:gridCol w:w="1853"/>
        <w:gridCol w:w="113"/>
        <w:gridCol w:w="930"/>
        <w:gridCol w:w="113"/>
        <w:gridCol w:w="2363"/>
        <w:gridCol w:w="113"/>
        <w:gridCol w:w="3870"/>
        <w:gridCol w:w="807"/>
      </w:tblGrid>
      <w:tr w:rsidR="008C0ED3" w:rsidRPr="00E807B6" w:rsidTr="00152541">
        <w:trPr>
          <w:gridBefore w:val="1"/>
          <w:cnfStyle w:val="100000000000" w:firstRow="1" w:lastRow="0" w:firstColumn="0" w:lastColumn="0" w:oddVBand="0" w:evenVBand="0" w:oddHBand="0" w:evenHBand="0" w:firstRowFirstColumn="0" w:firstRowLastColumn="0" w:lastRowFirstColumn="0" w:lastRowLastColumn="0"/>
          <w:wBefore w:w="113" w:type="dxa"/>
          <w:cantSplit/>
          <w:tblHeader/>
        </w:trPr>
        <w:tc>
          <w:tcPr>
            <w:tcW w:w="1966" w:type="dxa"/>
            <w:gridSpan w:val="2"/>
          </w:tcPr>
          <w:p w:rsidR="008C0ED3" w:rsidRPr="00E807B6" w:rsidRDefault="008C0ED3" w:rsidP="003F6A32">
            <w:pPr>
              <w:pStyle w:val="PaperBody"/>
            </w:pPr>
            <w:r w:rsidRPr="00E807B6">
              <w:t>Variable</w:t>
            </w:r>
          </w:p>
        </w:tc>
        <w:tc>
          <w:tcPr>
            <w:tcW w:w="1043" w:type="dxa"/>
            <w:gridSpan w:val="2"/>
          </w:tcPr>
          <w:p w:rsidR="008C0ED3" w:rsidRPr="00E807B6" w:rsidRDefault="008C0ED3" w:rsidP="003F6A32">
            <w:pPr>
              <w:pStyle w:val="PaperBody"/>
            </w:pPr>
            <w:r w:rsidRPr="00E807B6">
              <w:t>Prefix</w:t>
            </w:r>
          </w:p>
        </w:tc>
        <w:tc>
          <w:tcPr>
            <w:tcW w:w="2476" w:type="dxa"/>
            <w:gridSpan w:val="2"/>
          </w:tcPr>
          <w:p w:rsidR="008C0ED3" w:rsidRPr="00E807B6" w:rsidRDefault="008C0ED3" w:rsidP="003F6A32">
            <w:pPr>
              <w:pStyle w:val="PaperBody"/>
            </w:pPr>
            <w:r w:rsidRPr="00E807B6">
              <w:t>Math representation</w:t>
            </w:r>
          </w:p>
        </w:tc>
        <w:tc>
          <w:tcPr>
            <w:tcW w:w="4677" w:type="dxa"/>
            <w:gridSpan w:val="2"/>
          </w:tcPr>
          <w:p w:rsidR="008C0ED3" w:rsidRPr="00E807B6" w:rsidRDefault="008C0ED3" w:rsidP="003F6A32">
            <w:pPr>
              <w:pStyle w:val="PaperBody"/>
            </w:pPr>
            <w:r w:rsidRPr="00E807B6">
              <w:t>SAS CODE</w:t>
            </w:r>
          </w:p>
        </w:tc>
      </w:tr>
      <w:tr w:rsidR="008C0ED3" w:rsidRPr="00E807B6" w:rsidTr="00152541">
        <w:trPr>
          <w:gridAfter w:val="1"/>
          <w:wAfter w:w="807" w:type="dxa"/>
          <w:cantSplit/>
        </w:trPr>
        <w:tc>
          <w:tcPr>
            <w:tcW w:w="1966" w:type="dxa"/>
            <w:gridSpan w:val="2"/>
          </w:tcPr>
          <w:p w:rsidR="008C0ED3" w:rsidRPr="00E807B6" w:rsidRDefault="008C0ED3" w:rsidP="003F6A32">
            <w:pPr>
              <w:pStyle w:val="PaperBody"/>
            </w:pPr>
            <w:r w:rsidRPr="00E807B6">
              <w:t>level</w:t>
            </w:r>
          </w:p>
        </w:tc>
        <w:tc>
          <w:tcPr>
            <w:tcW w:w="1043" w:type="dxa"/>
            <w:gridSpan w:val="2"/>
          </w:tcPr>
          <w:p w:rsidR="008C0ED3" w:rsidRPr="00E807B6" w:rsidRDefault="008C0ED3" w:rsidP="003F6A32">
            <w:pPr>
              <w:pStyle w:val="PaperBody"/>
            </w:pPr>
            <w:r w:rsidRPr="00E807B6">
              <w:rPr>
                <w:shd w:val="clear" w:color="auto" w:fill="FFFFFF"/>
              </w:rPr>
              <w:t>LEV_</w:t>
            </w:r>
          </w:p>
        </w:tc>
        <w:tc>
          <w:tcPr>
            <w:tcW w:w="2476" w:type="dxa"/>
            <w:gridSpan w:val="2"/>
          </w:tcPr>
          <w:p w:rsidR="008C0ED3" w:rsidRPr="00E807B6" w:rsidRDefault="008C0ED3" w:rsidP="003F6A32">
            <w:pPr>
              <w:pStyle w:val="PaperBody"/>
            </w:pPr>
            <w:r w:rsidRPr="00E807B6">
              <w:t>Y</w:t>
            </w:r>
            <w:r w:rsidRPr="00E807B6">
              <w:rPr>
                <w:vertAlign w:val="subscript"/>
              </w:rPr>
              <w:t>t</w:t>
            </w:r>
          </w:p>
        </w:tc>
        <w:tc>
          <w:tcPr>
            <w:tcW w:w="3983" w:type="dxa"/>
            <w:gridSpan w:val="2"/>
          </w:tcPr>
          <w:p w:rsidR="008C0ED3" w:rsidRPr="007F384F" w:rsidRDefault="008C0ED3" w:rsidP="007F384F">
            <w:pPr>
              <w:pStyle w:val="SAScode"/>
              <w:ind w:left="0"/>
            </w:pPr>
            <w:r w:rsidRPr="007F384F">
              <w:t>LEV_&amp;id = &amp;var;</w:t>
            </w:r>
          </w:p>
        </w:tc>
      </w:tr>
      <w:tr w:rsidR="008C0ED3" w:rsidRPr="00E807B6" w:rsidTr="00152541">
        <w:trPr>
          <w:gridAfter w:val="1"/>
          <w:wAfter w:w="807" w:type="dxa"/>
          <w:cantSplit/>
        </w:trPr>
        <w:tc>
          <w:tcPr>
            <w:tcW w:w="1966" w:type="dxa"/>
            <w:gridSpan w:val="2"/>
          </w:tcPr>
          <w:p w:rsidR="008C0ED3" w:rsidRPr="00E807B6" w:rsidRDefault="008C0ED3" w:rsidP="00F12954">
            <w:pPr>
              <w:pStyle w:val="PaperBody"/>
            </w:pPr>
            <w:r w:rsidRPr="00E807B6">
              <w:t>One period lag</w:t>
            </w:r>
          </w:p>
        </w:tc>
        <w:tc>
          <w:tcPr>
            <w:tcW w:w="1043" w:type="dxa"/>
            <w:gridSpan w:val="2"/>
          </w:tcPr>
          <w:p w:rsidR="008C0ED3" w:rsidRPr="00E807B6" w:rsidRDefault="008C0ED3" w:rsidP="003F6A32">
            <w:pPr>
              <w:pStyle w:val="PaperBody"/>
            </w:pPr>
            <w:r w:rsidRPr="00E807B6">
              <w:t>LAG1</w:t>
            </w:r>
          </w:p>
        </w:tc>
        <w:tc>
          <w:tcPr>
            <w:tcW w:w="2476" w:type="dxa"/>
            <w:gridSpan w:val="2"/>
          </w:tcPr>
          <w:p w:rsidR="008C0ED3" w:rsidRPr="00E807B6" w:rsidRDefault="008C0ED3" w:rsidP="003F6A32">
            <w:pPr>
              <w:pStyle w:val="PaperBody"/>
            </w:pPr>
            <w:r w:rsidRPr="00E807B6">
              <w:t>Y</w:t>
            </w:r>
            <w:r w:rsidRPr="00E807B6">
              <w:rPr>
                <w:vertAlign w:val="subscript"/>
              </w:rPr>
              <w:t>t-1</w:t>
            </w:r>
          </w:p>
        </w:tc>
        <w:tc>
          <w:tcPr>
            <w:tcW w:w="3983" w:type="dxa"/>
            <w:gridSpan w:val="2"/>
          </w:tcPr>
          <w:p w:rsidR="008C0ED3" w:rsidRPr="007F384F" w:rsidRDefault="008C0ED3" w:rsidP="007F384F">
            <w:pPr>
              <w:pStyle w:val="SAScode"/>
              <w:ind w:left="0"/>
            </w:pPr>
            <w:r w:rsidRPr="007F384F">
              <w:t>LAG1&amp;id = lag(&amp;var);</w:t>
            </w:r>
          </w:p>
        </w:tc>
      </w:tr>
      <w:tr w:rsidR="008C0ED3" w:rsidRPr="00E807B6" w:rsidTr="00152541">
        <w:trPr>
          <w:gridAfter w:val="1"/>
          <w:wAfter w:w="807" w:type="dxa"/>
          <w:cantSplit/>
        </w:trPr>
        <w:tc>
          <w:tcPr>
            <w:tcW w:w="1966" w:type="dxa"/>
            <w:gridSpan w:val="2"/>
          </w:tcPr>
          <w:p w:rsidR="008C0ED3" w:rsidRPr="00E807B6" w:rsidRDefault="008C0ED3" w:rsidP="003F6A32">
            <w:pPr>
              <w:pStyle w:val="PaperBody"/>
            </w:pPr>
            <w:r w:rsidRPr="00E807B6">
              <w:t>One year ago lag</w:t>
            </w:r>
          </w:p>
        </w:tc>
        <w:tc>
          <w:tcPr>
            <w:tcW w:w="1043" w:type="dxa"/>
            <w:gridSpan w:val="2"/>
          </w:tcPr>
          <w:p w:rsidR="008C0ED3" w:rsidRPr="00E807B6" w:rsidRDefault="008C0ED3" w:rsidP="003F6A32">
            <w:pPr>
              <w:pStyle w:val="PaperBody"/>
            </w:pPr>
            <w:r w:rsidRPr="00E807B6">
              <w:t>LAGn</w:t>
            </w:r>
          </w:p>
        </w:tc>
        <w:tc>
          <w:tcPr>
            <w:tcW w:w="2476" w:type="dxa"/>
            <w:gridSpan w:val="2"/>
          </w:tcPr>
          <w:p w:rsidR="008C0ED3" w:rsidRPr="00E807B6" w:rsidRDefault="008C0ED3" w:rsidP="003F6A32">
            <w:pPr>
              <w:pStyle w:val="PaperBody"/>
            </w:pPr>
            <w:r w:rsidRPr="00E807B6">
              <w:t>Y</w:t>
            </w:r>
            <w:r w:rsidRPr="00E807B6">
              <w:rPr>
                <w:vertAlign w:val="subscript"/>
              </w:rPr>
              <w:t>t-n</w:t>
            </w:r>
          </w:p>
        </w:tc>
        <w:tc>
          <w:tcPr>
            <w:tcW w:w="3983" w:type="dxa"/>
            <w:gridSpan w:val="2"/>
          </w:tcPr>
          <w:p w:rsidR="00E807B6" w:rsidRPr="007F384F" w:rsidRDefault="008C0ED3" w:rsidP="007F384F">
            <w:pPr>
              <w:pStyle w:val="SAScode"/>
              <w:ind w:left="0"/>
            </w:pPr>
            <w:r w:rsidRPr="007F384F">
              <w:t>LAG&amp;n_obs_per_year&amp;id</w:t>
            </w:r>
          </w:p>
          <w:p w:rsidR="008C0ED3" w:rsidRPr="007F384F" w:rsidRDefault="008C0ED3" w:rsidP="007F384F">
            <w:pPr>
              <w:pStyle w:val="SAScode"/>
              <w:ind w:left="0"/>
            </w:pPr>
            <w:r w:rsidRPr="007F384F">
              <w:t>=lag&amp;n_obs_per_year(&amp;var);</w:t>
            </w:r>
          </w:p>
        </w:tc>
      </w:tr>
      <w:tr w:rsidR="008C0ED3" w:rsidRPr="00E807B6" w:rsidTr="00152541">
        <w:trPr>
          <w:gridAfter w:val="1"/>
          <w:wAfter w:w="807" w:type="dxa"/>
          <w:cantSplit/>
        </w:trPr>
        <w:tc>
          <w:tcPr>
            <w:tcW w:w="1966" w:type="dxa"/>
            <w:gridSpan w:val="2"/>
          </w:tcPr>
          <w:p w:rsidR="008C0ED3" w:rsidRPr="00E807B6" w:rsidRDefault="008C0ED3" w:rsidP="003F6A32">
            <w:pPr>
              <w:pStyle w:val="PaperBody"/>
            </w:pPr>
            <w:r w:rsidRPr="00E807B6">
              <w:rPr>
                <w:shd w:val="clear" w:color="auto" w:fill="FFFFFF"/>
              </w:rPr>
              <w:t>Change from one period ago</w:t>
            </w:r>
          </w:p>
        </w:tc>
        <w:tc>
          <w:tcPr>
            <w:tcW w:w="1043" w:type="dxa"/>
            <w:gridSpan w:val="2"/>
          </w:tcPr>
          <w:p w:rsidR="008C0ED3" w:rsidRPr="00E807B6" w:rsidRDefault="008C0ED3" w:rsidP="003F6A32">
            <w:pPr>
              <w:pStyle w:val="PaperBody"/>
            </w:pPr>
            <w:r w:rsidRPr="00E807B6">
              <w:t>D1</w:t>
            </w:r>
          </w:p>
        </w:tc>
        <w:tc>
          <w:tcPr>
            <w:tcW w:w="2476" w:type="dxa"/>
            <w:gridSpan w:val="2"/>
          </w:tcPr>
          <w:p w:rsidR="008C0ED3" w:rsidRPr="00E807B6" w:rsidRDefault="008C0ED3" w:rsidP="003F6A32">
            <w:pPr>
              <w:pStyle w:val="PaperBody"/>
            </w:pPr>
            <w:r w:rsidRPr="00E807B6">
              <w:t>Y</w:t>
            </w:r>
            <w:r w:rsidRPr="00E807B6">
              <w:rPr>
                <w:vertAlign w:val="subscript"/>
              </w:rPr>
              <w:t>t</w:t>
            </w:r>
            <w:r w:rsidRPr="00E807B6">
              <w:t xml:space="preserve"> – Y</w:t>
            </w:r>
            <w:r w:rsidRPr="00E807B6">
              <w:rPr>
                <w:vertAlign w:val="subscript"/>
              </w:rPr>
              <w:t>t-1</w:t>
            </w:r>
          </w:p>
        </w:tc>
        <w:tc>
          <w:tcPr>
            <w:tcW w:w="3983" w:type="dxa"/>
            <w:gridSpan w:val="2"/>
          </w:tcPr>
          <w:p w:rsidR="008C0ED3" w:rsidRPr="007F384F" w:rsidRDefault="008C0ED3" w:rsidP="007F384F">
            <w:pPr>
              <w:pStyle w:val="SAScode"/>
              <w:ind w:left="0"/>
            </w:pPr>
            <w:r w:rsidRPr="007F384F">
              <w:t>D1&amp;id=dif1(&amp;var);</w:t>
            </w:r>
          </w:p>
        </w:tc>
      </w:tr>
      <w:tr w:rsidR="008C0ED3" w:rsidRPr="00E807B6" w:rsidTr="00152541">
        <w:trPr>
          <w:gridAfter w:val="1"/>
          <w:wAfter w:w="807" w:type="dxa"/>
          <w:cantSplit/>
        </w:trPr>
        <w:tc>
          <w:tcPr>
            <w:tcW w:w="1966" w:type="dxa"/>
            <w:gridSpan w:val="2"/>
          </w:tcPr>
          <w:p w:rsidR="008C0ED3" w:rsidRPr="00E807B6" w:rsidRDefault="008C0ED3" w:rsidP="003F6A32">
            <w:pPr>
              <w:pStyle w:val="PaperBody"/>
            </w:pPr>
            <w:r w:rsidRPr="00E807B6">
              <w:rPr>
                <w:shd w:val="clear" w:color="auto" w:fill="FFFFFF"/>
              </w:rPr>
              <w:t>Change from 1 Year ago</w:t>
            </w:r>
          </w:p>
        </w:tc>
        <w:tc>
          <w:tcPr>
            <w:tcW w:w="1043" w:type="dxa"/>
            <w:gridSpan w:val="2"/>
          </w:tcPr>
          <w:p w:rsidR="008C0ED3" w:rsidRPr="00E807B6" w:rsidRDefault="008C0ED3" w:rsidP="003F6A32">
            <w:pPr>
              <w:pStyle w:val="PaperBody"/>
            </w:pPr>
            <w:r w:rsidRPr="00E807B6">
              <w:t>Dn</w:t>
            </w:r>
          </w:p>
        </w:tc>
        <w:tc>
          <w:tcPr>
            <w:tcW w:w="2476" w:type="dxa"/>
            <w:gridSpan w:val="2"/>
          </w:tcPr>
          <w:p w:rsidR="008C0ED3" w:rsidRPr="00E807B6" w:rsidRDefault="008C0ED3" w:rsidP="003F6A32">
            <w:pPr>
              <w:pStyle w:val="PaperBody"/>
            </w:pPr>
            <w:r w:rsidRPr="00E807B6">
              <w:t>Y</w:t>
            </w:r>
            <w:r w:rsidRPr="00E807B6">
              <w:rPr>
                <w:vertAlign w:val="subscript"/>
              </w:rPr>
              <w:t>t</w:t>
            </w:r>
            <w:r w:rsidRPr="00E807B6">
              <w:t xml:space="preserve"> – Y</w:t>
            </w:r>
            <w:r w:rsidRPr="00E807B6">
              <w:rPr>
                <w:vertAlign w:val="subscript"/>
              </w:rPr>
              <w:t>t-n</w:t>
            </w:r>
          </w:p>
        </w:tc>
        <w:tc>
          <w:tcPr>
            <w:tcW w:w="3983" w:type="dxa"/>
            <w:gridSpan w:val="2"/>
          </w:tcPr>
          <w:p w:rsidR="00E807B6" w:rsidRPr="007F384F" w:rsidRDefault="008C0ED3" w:rsidP="007F384F">
            <w:pPr>
              <w:pStyle w:val="SAScode"/>
              <w:ind w:left="0"/>
            </w:pPr>
            <w:r w:rsidRPr="007F384F">
              <w:t>D&amp;n_obs_per_year&amp;id</w:t>
            </w:r>
          </w:p>
          <w:p w:rsidR="008C0ED3" w:rsidRPr="007F384F" w:rsidRDefault="008C0ED3" w:rsidP="007F384F">
            <w:pPr>
              <w:pStyle w:val="SAScode"/>
              <w:ind w:left="0"/>
            </w:pPr>
            <w:r w:rsidRPr="007F384F">
              <w:t>=dif&amp;n_obs_per_year(&amp;var);</w:t>
            </w:r>
          </w:p>
        </w:tc>
      </w:tr>
      <w:tr w:rsidR="008C0ED3" w:rsidRPr="00E807B6" w:rsidTr="00152541">
        <w:trPr>
          <w:gridAfter w:val="1"/>
          <w:wAfter w:w="807" w:type="dxa"/>
          <w:cantSplit/>
        </w:trPr>
        <w:tc>
          <w:tcPr>
            <w:tcW w:w="1966" w:type="dxa"/>
            <w:gridSpan w:val="2"/>
          </w:tcPr>
          <w:p w:rsidR="008C0ED3" w:rsidRPr="00E807B6" w:rsidRDefault="00A733F2" w:rsidP="003F6A32">
            <w:pPr>
              <w:pStyle w:val="PaperBody"/>
            </w:pPr>
            <w:r>
              <w:rPr>
                <w:shd w:val="clear" w:color="auto" w:fill="FFFFFF"/>
              </w:rPr>
              <w:t>P</w:t>
            </w:r>
            <w:r w:rsidR="008C0ED3" w:rsidRPr="00E807B6">
              <w:rPr>
                <w:shd w:val="clear" w:color="auto" w:fill="FFFFFF"/>
              </w:rPr>
              <w:t>ercent change in variable, period over period</w:t>
            </w:r>
          </w:p>
        </w:tc>
        <w:tc>
          <w:tcPr>
            <w:tcW w:w="1043" w:type="dxa"/>
            <w:gridSpan w:val="2"/>
          </w:tcPr>
          <w:p w:rsidR="008C0ED3" w:rsidRPr="00E807B6" w:rsidRDefault="008C0ED3" w:rsidP="003F6A32">
            <w:pPr>
              <w:pStyle w:val="PaperBody"/>
            </w:pPr>
            <w:r w:rsidRPr="00E807B6">
              <w:t>PCTD1</w:t>
            </w:r>
          </w:p>
        </w:tc>
        <w:tc>
          <w:tcPr>
            <w:tcW w:w="2476" w:type="dxa"/>
            <w:gridSpan w:val="2"/>
          </w:tcPr>
          <w:p w:rsidR="008C0ED3" w:rsidRPr="00E807B6" w:rsidRDefault="008C0ED3" w:rsidP="003F6A32">
            <w:pPr>
              <w:pStyle w:val="PaperBody"/>
              <w:rPr>
                <w:rFonts w:eastAsiaTheme="minorEastAsia"/>
              </w:rPr>
            </w:pPr>
            <w:r w:rsidRPr="00E807B6">
              <w:t>((Y</w:t>
            </w:r>
            <w:r w:rsidRPr="00E807B6">
              <w:rPr>
                <w:vertAlign w:val="subscript"/>
              </w:rPr>
              <w:t>t</w:t>
            </w:r>
            <w:r w:rsidRPr="00E807B6">
              <w:t>/Y</w:t>
            </w:r>
            <w:r w:rsidRPr="00E807B6">
              <w:rPr>
                <w:vertAlign w:val="subscript"/>
              </w:rPr>
              <w:t>t-1</w:t>
            </w:r>
            <w:r w:rsidRPr="00E807B6">
              <w:t>)-1)*100</w:t>
            </w:r>
          </w:p>
        </w:tc>
        <w:tc>
          <w:tcPr>
            <w:tcW w:w="3983" w:type="dxa"/>
            <w:gridSpan w:val="2"/>
          </w:tcPr>
          <w:p w:rsidR="008C0ED3" w:rsidRPr="007F384F" w:rsidRDefault="008C0ED3" w:rsidP="007F384F">
            <w:pPr>
              <w:pStyle w:val="SAScode"/>
              <w:ind w:left="0"/>
            </w:pPr>
            <w:r w:rsidRPr="007F384F">
              <w:t>PCTD1&amp;id=((&amp;var/LAG1&amp;id)-</w:t>
            </w:r>
            <w:r w:rsidRPr="007F384F">
              <w:rPr>
                <w:bCs/>
                <w:color w:val="008080"/>
              </w:rPr>
              <w:t>1</w:t>
            </w:r>
            <w:r w:rsidRPr="007F384F">
              <w:t>)*</w:t>
            </w:r>
            <w:r w:rsidRPr="007F384F">
              <w:rPr>
                <w:bCs/>
                <w:color w:val="008080"/>
              </w:rPr>
              <w:t>100</w:t>
            </w:r>
            <w:r w:rsidRPr="007F384F">
              <w:t>;</w:t>
            </w:r>
          </w:p>
        </w:tc>
      </w:tr>
      <w:tr w:rsidR="008C0ED3" w:rsidRPr="00E807B6" w:rsidTr="00152541">
        <w:trPr>
          <w:gridAfter w:val="1"/>
          <w:wAfter w:w="807" w:type="dxa"/>
          <w:cantSplit/>
        </w:trPr>
        <w:tc>
          <w:tcPr>
            <w:tcW w:w="1966" w:type="dxa"/>
            <w:gridSpan w:val="2"/>
          </w:tcPr>
          <w:p w:rsidR="008C0ED3" w:rsidRPr="00E807B6" w:rsidRDefault="00A733F2" w:rsidP="003F6A32">
            <w:pPr>
              <w:pStyle w:val="PaperBody"/>
            </w:pPr>
            <w:r>
              <w:rPr>
                <w:shd w:val="clear" w:color="auto" w:fill="FFFFFF"/>
              </w:rPr>
              <w:t>P</w:t>
            </w:r>
            <w:r w:rsidR="008C0ED3" w:rsidRPr="00E807B6">
              <w:rPr>
                <w:shd w:val="clear" w:color="auto" w:fill="FFFFFF"/>
              </w:rPr>
              <w:t>ercent change from one year ago, year over year</w:t>
            </w:r>
          </w:p>
        </w:tc>
        <w:tc>
          <w:tcPr>
            <w:tcW w:w="1043" w:type="dxa"/>
            <w:gridSpan w:val="2"/>
          </w:tcPr>
          <w:p w:rsidR="008C0ED3" w:rsidRPr="00E807B6" w:rsidRDefault="008C0ED3" w:rsidP="003F6A32">
            <w:pPr>
              <w:pStyle w:val="PaperBody"/>
            </w:pPr>
            <w:r w:rsidRPr="00E807B6">
              <w:t>PCTDn</w:t>
            </w:r>
          </w:p>
        </w:tc>
        <w:tc>
          <w:tcPr>
            <w:tcW w:w="2476" w:type="dxa"/>
            <w:gridSpan w:val="2"/>
          </w:tcPr>
          <w:p w:rsidR="008C0ED3" w:rsidRPr="00E807B6" w:rsidRDefault="008C0ED3" w:rsidP="003F6A32">
            <w:pPr>
              <w:pStyle w:val="PaperBody"/>
            </w:pPr>
            <w:r w:rsidRPr="00E807B6">
              <w:t>((Y</w:t>
            </w:r>
            <w:r w:rsidRPr="00E807B6">
              <w:rPr>
                <w:vertAlign w:val="subscript"/>
              </w:rPr>
              <w:t>t</w:t>
            </w:r>
            <w:r w:rsidRPr="00E807B6">
              <w:t>/Y</w:t>
            </w:r>
            <w:r w:rsidRPr="00E807B6">
              <w:rPr>
                <w:vertAlign w:val="subscript"/>
              </w:rPr>
              <w:t>t-n</w:t>
            </w:r>
            <w:r w:rsidRPr="00E807B6">
              <w:t>)-1)*100</w:t>
            </w:r>
          </w:p>
        </w:tc>
        <w:tc>
          <w:tcPr>
            <w:tcW w:w="3983" w:type="dxa"/>
            <w:gridSpan w:val="2"/>
          </w:tcPr>
          <w:p w:rsidR="00E807B6" w:rsidRPr="007F384F" w:rsidRDefault="00E807B6" w:rsidP="007F384F">
            <w:pPr>
              <w:pStyle w:val="SAScode"/>
              <w:ind w:left="0"/>
            </w:pPr>
            <w:r w:rsidRPr="007F384F">
              <w:t>PCTD&amp;n_obs_per_year&amp;id</w:t>
            </w:r>
          </w:p>
          <w:p w:rsidR="00E807B6" w:rsidRPr="007F384F" w:rsidRDefault="00E807B6" w:rsidP="007F384F">
            <w:pPr>
              <w:pStyle w:val="SAScode"/>
              <w:ind w:left="0"/>
            </w:pPr>
            <w:r w:rsidRPr="007F384F">
              <w:t>=((&amp;var / LAG&amp;n_obs_per_year&amp;id)-</w:t>
            </w:r>
            <w:r w:rsidRPr="007F384F">
              <w:rPr>
                <w:bCs/>
                <w:color w:val="008080"/>
              </w:rPr>
              <w:t>1</w:t>
            </w:r>
            <w:r w:rsidRPr="007F384F">
              <w:t>)*</w:t>
            </w:r>
            <w:r w:rsidRPr="007F384F">
              <w:rPr>
                <w:bCs/>
                <w:color w:val="008080"/>
              </w:rPr>
              <w:t>100</w:t>
            </w:r>
            <w:r w:rsidRPr="007F384F">
              <w:t>;</w:t>
            </w:r>
          </w:p>
          <w:p w:rsidR="008C0ED3" w:rsidRPr="007F384F" w:rsidRDefault="008C0ED3" w:rsidP="007F384F">
            <w:pPr>
              <w:pStyle w:val="SAScode"/>
              <w:ind w:left="0"/>
            </w:pPr>
          </w:p>
        </w:tc>
      </w:tr>
      <w:tr w:rsidR="00E807B6" w:rsidRPr="00E807B6" w:rsidTr="00152541">
        <w:trPr>
          <w:gridAfter w:val="1"/>
          <w:wAfter w:w="807" w:type="dxa"/>
          <w:cantSplit/>
        </w:trPr>
        <w:tc>
          <w:tcPr>
            <w:tcW w:w="1966" w:type="dxa"/>
            <w:gridSpan w:val="2"/>
          </w:tcPr>
          <w:p w:rsidR="00E807B6" w:rsidRPr="00E807B6" w:rsidRDefault="00E807B6" w:rsidP="003F6A32">
            <w:pPr>
              <w:pStyle w:val="PaperBody"/>
              <w:rPr>
                <w:shd w:val="clear" w:color="auto" w:fill="FFFFFF"/>
              </w:rPr>
            </w:pPr>
            <w:r w:rsidRPr="00E807B6">
              <w:rPr>
                <w:shd w:val="clear" w:color="auto" w:fill="FFFFFF"/>
              </w:rPr>
              <w:t>Compounded Annual Rate of Change</w:t>
            </w:r>
          </w:p>
        </w:tc>
        <w:tc>
          <w:tcPr>
            <w:tcW w:w="1043" w:type="dxa"/>
            <w:gridSpan w:val="2"/>
          </w:tcPr>
          <w:p w:rsidR="00E807B6" w:rsidRPr="00E807B6" w:rsidRDefault="00E807B6" w:rsidP="003F6A32">
            <w:pPr>
              <w:pStyle w:val="PaperBody"/>
              <w:rPr>
                <w:rFonts w:eastAsiaTheme="minorEastAsia"/>
              </w:rPr>
            </w:pPr>
            <w:r w:rsidRPr="00E807B6">
              <w:rPr>
                <w:rFonts w:eastAsiaTheme="minorEastAsia"/>
              </w:rPr>
              <w:t>CARC</w:t>
            </w:r>
            <w:r w:rsidR="00405841">
              <w:rPr>
                <w:rFonts w:eastAsiaTheme="minorEastAsia"/>
              </w:rPr>
              <w:t>n</w:t>
            </w:r>
          </w:p>
        </w:tc>
        <w:tc>
          <w:tcPr>
            <w:tcW w:w="2476" w:type="dxa"/>
            <w:gridSpan w:val="2"/>
          </w:tcPr>
          <w:p w:rsidR="00E807B6" w:rsidRPr="00E807B6" w:rsidRDefault="00E807B6" w:rsidP="003F6A32">
            <w:pPr>
              <w:pStyle w:val="PaperBody"/>
              <w:rPr>
                <w:rFonts w:eastAsiaTheme="minorEastAsia"/>
              </w:rPr>
            </w:pPr>
            <w:r w:rsidRPr="00E807B6">
              <w:rPr>
                <w:rFonts w:eastAsiaTheme="minorEastAsia"/>
              </w:rPr>
              <w:t>(((</w:t>
            </w:r>
            <w:r w:rsidRPr="00E807B6">
              <w:t>Y</w:t>
            </w:r>
            <w:r w:rsidRPr="00E807B6">
              <w:rPr>
                <w:vertAlign w:val="subscript"/>
              </w:rPr>
              <w:t>t</w:t>
            </w:r>
            <w:r w:rsidRPr="00E807B6">
              <w:t>/Y</w:t>
            </w:r>
            <w:r w:rsidRPr="00E807B6">
              <w:rPr>
                <w:vertAlign w:val="subscript"/>
              </w:rPr>
              <w:t>t-1</w:t>
            </w:r>
            <w:r w:rsidRPr="00E807B6">
              <w:t>)</w:t>
            </w:r>
            <w:r w:rsidRPr="00E807B6">
              <w:rPr>
                <w:vertAlign w:val="superscript"/>
              </w:rPr>
              <w:t>n</w:t>
            </w:r>
            <w:r w:rsidRPr="00E807B6">
              <w:t>)-1)*100</w:t>
            </w:r>
          </w:p>
        </w:tc>
        <w:tc>
          <w:tcPr>
            <w:tcW w:w="3983" w:type="dxa"/>
            <w:gridSpan w:val="2"/>
          </w:tcPr>
          <w:p w:rsidR="00E807B6" w:rsidRPr="007F384F" w:rsidRDefault="00E807B6" w:rsidP="007F384F">
            <w:pPr>
              <w:pStyle w:val="SAScode"/>
              <w:ind w:left="0"/>
            </w:pPr>
            <w:r w:rsidRPr="007F384F">
              <w:t>CARC&amp;n_obs_per_year&amp;id</w:t>
            </w:r>
          </w:p>
          <w:p w:rsidR="00E807B6" w:rsidRPr="007F384F" w:rsidRDefault="00E807B6" w:rsidP="007F384F">
            <w:pPr>
              <w:pStyle w:val="SAScode"/>
              <w:ind w:left="0"/>
            </w:pPr>
            <w:r w:rsidRPr="007F384F">
              <w:t>=(((&amp;var/LAG</w:t>
            </w:r>
            <w:r w:rsidR="00DB2563" w:rsidRPr="007F384F">
              <w:t>1</w:t>
            </w:r>
            <w:r w:rsidRPr="007F384F">
              <w:t>&amp;id)</w:t>
            </w:r>
            <w:r w:rsidR="00C15F96" w:rsidRPr="007F384F">
              <w:t>**</w:t>
            </w:r>
            <w:r w:rsidRPr="007F384F">
              <w:t>&amp;n_obs_per_year )-</w:t>
            </w:r>
            <w:r w:rsidRPr="007F384F">
              <w:rPr>
                <w:bCs/>
                <w:color w:val="008080"/>
              </w:rPr>
              <w:t>1</w:t>
            </w:r>
            <w:r w:rsidRPr="007F384F">
              <w:t>)*</w:t>
            </w:r>
            <w:r w:rsidRPr="007F384F">
              <w:rPr>
                <w:bCs/>
                <w:color w:val="008080"/>
              </w:rPr>
              <w:t>100</w:t>
            </w:r>
            <w:r w:rsidRPr="007F384F">
              <w:t>;</w:t>
            </w:r>
          </w:p>
          <w:p w:rsidR="00E807B6" w:rsidRPr="007F384F" w:rsidRDefault="00E807B6" w:rsidP="007F384F">
            <w:pPr>
              <w:pStyle w:val="SAScode"/>
              <w:ind w:left="0"/>
            </w:pPr>
          </w:p>
        </w:tc>
      </w:tr>
      <w:tr w:rsidR="00E807B6" w:rsidRPr="00E807B6" w:rsidTr="00152541">
        <w:trPr>
          <w:gridAfter w:val="1"/>
          <w:wAfter w:w="807" w:type="dxa"/>
          <w:cantSplit/>
        </w:trPr>
        <w:tc>
          <w:tcPr>
            <w:tcW w:w="1966" w:type="dxa"/>
            <w:gridSpan w:val="2"/>
          </w:tcPr>
          <w:p w:rsidR="00E807B6" w:rsidRPr="00E807B6" w:rsidRDefault="00E807B6" w:rsidP="003F6A32">
            <w:pPr>
              <w:pStyle w:val="PaperBody"/>
            </w:pPr>
            <w:r w:rsidRPr="00E807B6">
              <w:rPr>
                <w:shd w:val="clear" w:color="auto" w:fill="FFFFFF"/>
              </w:rPr>
              <w:t>Log of variable</w:t>
            </w:r>
          </w:p>
        </w:tc>
        <w:tc>
          <w:tcPr>
            <w:tcW w:w="1043" w:type="dxa"/>
            <w:gridSpan w:val="2"/>
          </w:tcPr>
          <w:p w:rsidR="00E807B6" w:rsidRPr="00E807B6" w:rsidRDefault="00E807B6" w:rsidP="003F6A32">
            <w:pPr>
              <w:pStyle w:val="PaperBody"/>
              <w:rPr>
                <w:rFonts w:eastAsiaTheme="minorEastAsia"/>
              </w:rPr>
            </w:pPr>
            <w:r w:rsidRPr="00E807B6">
              <w:rPr>
                <w:rFonts w:eastAsiaTheme="minorEastAsia"/>
              </w:rPr>
              <w:t>LOG</w:t>
            </w:r>
          </w:p>
        </w:tc>
        <w:tc>
          <w:tcPr>
            <w:tcW w:w="2476" w:type="dxa"/>
            <w:gridSpan w:val="2"/>
          </w:tcPr>
          <w:p w:rsidR="00E807B6" w:rsidRPr="00E807B6" w:rsidRDefault="00E807B6" w:rsidP="003F6A32">
            <w:pPr>
              <w:pStyle w:val="PaperBody"/>
            </w:pPr>
            <w:r w:rsidRPr="00E807B6">
              <w:rPr>
                <w:rFonts w:eastAsiaTheme="minorEastAsia"/>
              </w:rPr>
              <w:t>lnY</w:t>
            </w:r>
            <w:r w:rsidRPr="00E807B6">
              <w:rPr>
                <w:rFonts w:eastAsiaTheme="minorEastAsia"/>
                <w:vertAlign w:val="subscript"/>
              </w:rPr>
              <w:t>t</w:t>
            </w:r>
          </w:p>
        </w:tc>
        <w:tc>
          <w:tcPr>
            <w:tcW w:w="3983" w:type="dxa"/>
            <w:gridSpan w:val="2"/>
          </w:tcPr>
          <w:p w:rsidR="00E807B6" w:rsidRPr="007F384F" w:rsidRDefault="00E807B6" w:rsidP="007F384F">
            <w:pPr>
              <w:pStyle w:val="SAScode"/>
              <w:ind w:left="0"/>
            </w:pPr>
            <w:r w:rsidRPr="007F384F">
              <w:t>LOG&amp;id=log(&amp;var);</w:t>
            </w:r>
          </w:p>
        </w:tc>
      </w:tr>
      <w:tr w:rsidR="00E807B6" w:rsidRPr="00E807B6" w:rsidTr="00152541">
        <w:trPr>
          <w:gridAfter w:val="1"/>
          <w:wAfter w:w="807" w:type="dxa"/>
          <w:cantSplit/>
        </w:trPr>
        <w:tc>
          <w:tcPr>
            <w:tcW w:w="1966" w:type="dxa"/>
            <w:gridSpan w:val="2"/>
          </w:tcPr>
          <w:p w:rsidR="00E807B6" w:rsidRPr="00E807B6" w:rsidRDefault="00E807B6" w:rsidP="003F6A32">
            <w:pPr>
              <w:pStyle w:val="PaperBody"/>
            </w:pPr>
            <w:r w:rsidRPr="00E807B6">
              <w:rPr>
                <w:shd w:val="clear" w:color="auto" w:fill="FFFFFF"/>
              </w:rPr>
              <w:t>Lag of log variable</w:t>
            </w:r>
          </w:p>
        </w:tc>
        <w:tc>
          <w:tcPr>
            <w:tcW w:w="1043" w:type="dxa"/>
            <w:gridSpan w:val="2"/>
          </w:tcPr>
          <w:p w:rsidR="00E807B6" w:rsidRPr="00E807B6" w:rsidRDefault="00E807B6" w:rsidP="003F6A32">
            <w:pPr>
              <w:pStyle w:val="PaperBody"/>
              <w:rPr>
                <w:rFonts w:eastAsiaTheme="minorEastAsia"/>
              </w:rPr>
            </w:pPr>
            <w:r w:rsidRPr="00E807B6">
              <w:rPr>
                <w:rFonts w:eastAsiaTheme="minorEastAsia"/>
              </w:rPr>
              <w:t>LAGLOG</w:t>
            </w:r>
          </w:p>
        </w:tc>
        <w:tc>
          <w:tcPr>
            <w:tcW w:w="2476" w:type="dxa"/>
            <w:gridSpan w:val="2"/>
          </w:tcPr>
          <w:p w:rsidR="00E807B6" w:rsidRPr="00E807B6" w:rsidRDefault="00E807B6" w:rsidP="003F6A32">
            <w:pPr>
              <w:pStyle w:val="PaperBody"/>
            </w:pPr>
            <w:r w:rsidRPr="00E807B6">
              <w:rPr>
                <w:rFonts w:eastAsiaTheme="minorEastAsia"/>
                <w:i/>
              </w:rPr>
              <w:t>ln</w:t>
            </w:r>
            <w:r w:rsidRPr="00E807B6">
              <w:rPr>
                <w:rFonts w:eastAsiaTheme="minorEastAsia"/>
              </w:rPr>
              <w:t>Y</w:t>
            </w:r>
            <w:r w:rsidRPr="00E807B6">
              <w:rPr>
                <w:rFonts w:eastAsiaTheme="minorEastAsia"/>
                <w:vertAlign w:val="subscript"/>
              </w:rPr>
              <w:t>t-1</w:t>
            </w:r>
          </w:p>
        </w:tc>
        <w:tc>
          <w:tcPr>
            <w:tcW w:w="3983" w:type="dxa"/>
            <w:gridSpan w:val="2"/>
          </w:tcPr>
          <w:p w:rsidR="00E807B6" w:rsidRPr="007F384F" w:rsidRDefault="00E807B6" w:rsidP="007F384F">
            <w:pPr>
              <w:pStyle w:val="SAScode"/>
              <w:ind w:left="0"/>
            </w:pPr>
            <w:r w:rsidRPr="007F384F">
              <w:t>LAGLOG&amp;id=lag(LOG&amp;id);</w:t>
            </w:r>
          </w:p>
        </w:tc>
      </w:tr>
      <w:tr w:rsidR="00E807B6" w:rsidRPr="00E807B6" w:rsidTr="00152541">
        <w:trPr>
          <w:gridAfter w:val="1"/>
          <w:wAfter w:w="807" w:type="dxa"/>
          <w:cantSplit/>
        </w:trPr>
        <w:tc>
          <w:tcPr>
            <w:tcW w:w="1966" w:type="dxa"/>
            <w:gridSpan w:val="2"/>
          </w:tcPr>
          <w:p w:rsidR="00E807B6" w:rsidRPr="00E807B6" w:rsidRDefault="00E807B6" w:rsidP="003F6A32">
            <w:pPr>
              <w:pStyle w:val="PaperBody"/>
            </w:pPr>
            <w:r w:rsidRPr="00E807B6">
              <w:rPr>
                <w:shd w:val="clear" w:color="auto" w:fill="FFFFFF"/>
              </w:rPr>
              <w:t>Continually Compounded Rate of Change</w:t>
            </w:r>
          </w:p>
        </w:tc>
        <w:tc>
          <w:tcPr>
            <w:tcW w:w="1043" w:type="dxa"/>
            <w:gridSpan w:val="2"/>
          </w:tcPr>
          <w:p w:rsidR="00E807B6" w:rsidRPr="00E807B6" w:rsidRDefault="00E807B6" w:rsidP="003F6A32">
            <w:pPr>
              <w:pStyle w:val="PaperBody"/>
              <w:rPr>
                <w:rFonts w:eastAsiaTheme="minorEastAsia"/>
              </w:rPr>
            </w:pPr>
            <w:r w:rsidRPr="00E807B6">
              <w:rPr>
                <w:rFonts w:eastAsiaTheme="minorEastAsia"/>
              </w:rPr>
              <w:t>CCR</w:t>
            </w:r>
          </w:p>
        </w:tc>
        <w:tc>
          <w:tcPr>
            <w:tcW w:w="2476" w:type="dxa"/>
            <w:gridSpan w:val="2"/>
          </w:tcPr>
          <w:p w:rsidR="00E807B6" w:rsidRPr="00E807B6" w:rsidRDefault="00E807B6" w:rsidP="003F6A32">
            <w:pPr>
              <w:pStyle w:val="PaperBody"/>
            </w:pPr>
            <w:r w:rsidRPr="00E807B6">
              <w:rPr>
                <w:rFonts w:eastAsiaTheme="minorEastAsia"/>
              </w:rPr>
              <w:t>(</w:t>
            </w:r>
            <w:r w:rsidRPr="00E807B6">
              <w:rPr>
                <w:rFonts w:eastAsiaTheme="minorEastAsia"/>
                <w:i/>
              </w:rPr>
              <w:t>ln</w:t>
            </w:r>
            <w:r w:rsidRPr="00E807B6">
              <w:rPr>
                <w:rFonts w:eastAsiaTheme="minorEastAsia"/>
              </w:rPr>
              <w:t>Y</w:t>
            </w:r>
            <w:r w:rsidRPr="00E807B6">
              <w:rPr>
                <w:rFonts w:eastAsiaTheme="minorEastAsia"/>
                <w:vertAlign w:val="subscript"/>
              </w:rPr>
              <w:t>t</w:t>
            </w:r>
            <w:r w:rsidRPr="00E807B6">
              <w:rPr>
                <w:rFonts w:eastAsiaTheme="minorEastAsia"/>
              </w:rPr>
              <w:t xml:space="preserve"> -</w:t>
            </w:r>
            <w:r w:rsidRPr="00E807B6">
              <w:rPr>
                <w:rFonts w:eastAsiaTheme="minorEastAsia"/>
                <w:i/>
              </w:rPr>
              <w:t xml:space="preserve"> ln</w:t>
            </w:r>
            <w:r w:rsidRPr="00E807B6">
              <w:rPr>
                <w:rFonts w:eastAsiaTheme="minorEastAsia"/>
              </w:rPr>
              <w:t>Y</w:t>
            </w:r>
            <w:r w:rsidRPr="00E807B6">
              <w:rPr>
                <w:rFonts w:eastAsiaTheme="minorEastAsia"/>
                <w:vertAlign w:val="subscript"/>
              </w:rPr>
              <w:t>t-1</w:t>
            </w:r>
            <w:r w:rsidRPr="00E807B6">
              <w:rPr>
                <w:rFonts w:eastAsiaTheme="minorEastAsia"/>
              </w:rPr>
              <w:t>)*100</w:t>
            </w:r>
          </w:p>
        </w:tc>
        <w:tc>
          <w:tcPr>
            <w:tcW w:w="3983" w:type="dxa"/>
            <w:gridSpan w:val="2"/>
          </w:tcPr>
          <w:p w:rsidR="00E807B6" w:rsidRPr="007F384F" w:rsidRDefault="00E807B6" w:rsidP="007F384F">
            <w:pPr>
              <w:pStyle w:val="SAScode"/>
              <w:ind w:left="0"/>
            </w:pPr>
            <w:r w:rsidRPr="007F384F">
              <w:t>CCR&amp;id=(LOG&amp;id-LAGLOG&amp;id)*</w:t>
            </w:r>
            <w:r w:rsidRPr="007F384F">
              <w:rPr>
                <w:bCs/>
                <w:color w:val="008080"/>
              </w:rPr>
              <w:t>100</w:t>
            </w:r>
            <w:r w:rsidRPr="007F384F">
              <w:t>;</w:t>
            </w:r>
          </w:p>
        </w:tc>
      </w:tr>
      <w:tr w:rsidR="00E807B6" w:rsidRPr="00E807B6" w:rsidTr="00152541">
        <w:trPr>
          <w:gridAfter w:val="1"/>
          <w:wAfter w:w="807" w:type="dxa"/>
          <w:cantSplit/>
        </w:trPr>
        <w:tc>
          <w:tcPr>
            <w:tcW w:w="1966" w:type="dxa"/>
            <w:gridSpan w:val="2"/>
          </w:tcPr>
          <w:p w:rsidR="00E807B6" w:rsidRPr="00E807B6" w:rsidRDefault="00E807B6" w:rsidP="003F6A32">
            <w:pPr>
              <w:pStyle w:val="PaperBody"/>
            </w:pPr>
            <w:r w:rsidRPr="00E807B6">
              <w:rPr>
                <w:shd w:val="clear" w:color="auto" w:fill="FFFFFF"/>
              </w:rPr>
              <w:t>Continually Compounded Annual Rate of Change</w:t>
            </w:r>
          </w:p>
        </w:tc>
        <w:tc>
          <w:tcPr>
            <w:tcW w:w="1043" w:type="dxa"/>
            <w:gridSpan w:val="2"/>
          </w:tcPr>
          <w:p w:rsidR="00E807B6" w:rsidRPr="00E807B6" w:rsidRDefault="00E807B6" w:rsidP="003F6A32">
            <w:pPr>
              <w:pStyle w:val="PaperBody"/>
              <w:rPr>
                <w:rFonts w:eastAsiaTheme="minorEastAsia"/>
              </w:rPr>
            </w:pPr>
            <w:r w:rsidRPr="00E807B6">
              <w:rPr>
                <w:rFonts w:eastAsiaTheme="minorEastAsia"/>
              </w:rPr>
              <w:t>CCAR</w:t>
            </w:r>
          </w:p>
        </w:tc>
        <w:tc>
          <w:tcPr>
            <w:tcW w:w="2476" w:type="dxa"/>
            <w:gridSpan w:val="2"/>
          </w:tcPr>
          <w:p w:rsidR="00E807B6" w:rsidRPr="00E807B6" w:rsidRDefault="00E807B6" w:rsidP="003F6A32">
            <w:pPr>
              <w:pStyle w:val="PaperBody"/>
            </w:pPr>
            <w:r w:rsidRPr="00E807B6">
              <w:rPr>
                <w:rFonts w:eastAsiaTheme="minorEastAsia"/>
              </w:rPr>
              <w:t>(</w:t>
            </w:r>
            <w:r w:rsidRPr="00E807B6">
              <w:rPr>
                <w:rFonts w:eastAsiaTheme="minorEastAsia"/>
                <w:i/>
              </w:rPr>
              <w:t>ln</w:t>
            </w:r>
            <w:r w:rsidRPr="00E807B6">
              <w:rPr>
                <w:rFonts w:eastAsiaTheme="minorEastAsia"/>
              </w:rPr>
              <w:t>Y</w:t>
            </w:r>
            <w:r w:rsidRPr="00E807B6">
              <w:rPr>
                <w:rFonts w:eastAsiaTheme="minorEastAsia"/>
                <w:vertAlign w:val="subscript"/>
              </w:rPr>
              <w:t>t</w:t>
            </w:r>
            <w:r w:rsidRPr="00E807B6">
              <w:rPr>
                <w:rFonts w:eastAsiaTheme="minorEastAsia"/>
              </w:rPr>
              <w:t xml:space="preserve"> -</w:t>
            </w:r>
            <w:r w:rsidRPr="00E807B6">
              <w:rPr>
                <w:rFonts w:eastAsiaTheme="minorEastAsia"/>
                <w:i/>
              </w:rPr>
              <w:t xml:space="preserve"> ln</w:t>
            </w:r>
            <w:r w:rsidRPr="00E807B6">
              <w:rPr>
                <w:rFonts w:eastAsiaTheme="minorEastAsia"/>
              </w:rPr>
              <w:t>Y</w:t>
            </w:r>
            <w:r w:rsidRPr="00E807B6">
              <w:rPr>
                <w:rFonts w:eastAsiaTheme="minorEastAsia"/>
                <w:vertAlign w:val="subscript"/>
              </w:rPr>
              <w:t>t-1</w:t>
            </w:r>
            <w:r w:rsidRPr="00E807B6">
              <w:rPr>
                <w:rFonts w:eastAsiaTheme="minorEastAsia"/>
              </w:rPr>
              <w:t>)*100*n</w:t>
            </w:r>
          </w:p>
        </w:tc>
        <w:tc>
          <w:tcPr>
            <w:tcW w:w="3983" w:type="dxa"/>
            <w:gridSpan w:val="2"/>
          </w:tcPr>
          <w:p w:rsidR="00E807B6" w:rsidRPr="007F384F" w:rsidRDefault="00E807B6" w:rsidP="007F384F">
            <w:pPr>
              <w:pStyle w:val="SAScode"/>
              <w:ind w:left="0"/>
            </w:pPr>
            <w:r w:rsidRPr="007F384F">
              <w:t>CCAR&amp;id</w:t>
            </w:r>
          </w:p>
          <w:p w:rsidR="00E807B6" w:rsidRPr="007F384F" w:rsidRDefault="00E807B6" w:rsidP="007F384F">
            <w:pPr>
              <w:pStyle w:val="SAScode"/>
              <w:ind w:left="0"/>
            </w:pPr>
            <w:r w:rsidRPr="007F384F">
              <w:t>=(LOG&amp;id-LAGLOG&amp;id)*</w:t>
            </w:r>
            <w:r w:rsidRPr="007F384F">
              <w:rPr>
                <w:bCs/>
                <w:color w:val="008080"/>
              </w:rPr>
              <w:t>100</w:t>
            </w:r>
            <w:r w:rsidRPr="007F384F">
              <w:t>*&amp;n_obs_per_year;</w:t>
            </w:r>
          </w:p>
        </w:tc>
      </w:tr>
    </w:tbl>
    <w:p w:rsidR="007B6572" w:rsidRDefault="007B6572" w:rsidP="003F6A32">
      <w:pPr>
        <w:pStyle w:val="PaperBody"/>
      </w:pPr>
    </w:p>
    <w:p w:rsidR="00935C88" w:rsidRDefault="00935C88" w:rsidP="003F6A32">
      <w:pPr>
        <w:pStyle w:val="PaperBody"/>
      </w:pPr>
      <w:r>
        <w:t>The code for the DIF macro is:</w:t>
      </w:r>
    </w:p>
    <w:p w:rsidR="00935C88" w:rsidRDefault="00935C88" w:rsidP="005B1E2E">
      <w:pPr>
        <w:pStyle w:val="SAScode"/>
      </w:pPr>
    </w:p>
    <w:p w:rsidR="004251A6" w:rsidRDefault="004251A6" w:rsidP="007F384F">
      <w:pPr>
        <w:pStyle w:val="SAScode"/>
      </w:pPr>
      <w:r w:rsidRPr="00564AAC">
        <w:t>%macro</w:t>
      </w:r>
      <w:r>
        <w:t xml:space="preserve"> DIF(var,n_obs_per_year, id);</w:t>
      </w:r>
    </w:p>
    <w:p w:rsidR="004251A6" w:rsidRDefault="004251A6" w:rsidP="007F384F">
      <w:pPr>
        <w:pStyle w:val="SAScode"/>
      </w:pPr>
    </w:p>
    <w:p w:rsidR="004251A6" w:rsidRDefault="004251A6" w:rsidP="007F384F">
      <w:pPr>
        <w:pStyle w:val="SAScode"/>
      </w:pPr>
      <w:r>
        <w:tab/>
        <w:t>/* id = short abreviation for the variable name */</w:t>
      </w:r>
    </w:p>
    <w:p w:rsidR="004251A6" w:rsidRDefault="004251A6" w:rsidP="007F384F">
      <w:pPr>
        <w:pStyle w:val="SAScode"/>
      </w:pPr>
      <w:r>
        <w:tab/>
        <w:t>/* n_obs_per_year = frequency of the series */</w:t>
      </w:r>
    </w:p>
    <w:p w:rsidR="004251A6" w:rsidRDefault="004251A6" w:rsidP="007F384F">
      <w:pPr>
        <w:pStyle w:val="SAScode"/>
      </w:pPr>
      <w:r>
        <w:tab/>
        <w:t>/* Annual = 1, Monthly = 12, Quarterly =4, Bi-weekly = 26, Weekly=52 */</w:t>
      </w:r>
    </w:p>
    <w:p w:rsidR="004251A6" w:rsidRDefault="004251A6" w:rsidP="007F384F">
      <w:pPr>
        <w:pStyle w:val="SAScode"/>
      </w:pPr>
      <w:r>
        <w:tab/>
        <w:t xml:space="preserve">/* var =variable name of variable to be manipulated, Y in the examples below */ </w:t>
      </w:r>
    </w:p>
    <w:p w:rsidR="004251A6" w:rsidRDefault="004251A6" w:rsidP="007F384F">
      <w:pPr>
        <w:pStyle w:val="SAScode"/>
      </w:pPr>
    </w:p>
    <w:p w:rsidR="004251A6" w:rsidRDefault="004251A6" w:rsidP="007F384F">
      <w:pPr>
        <w:pStyle w:val="SAScode"/>
      </w:pPr>
      <w:r>
        <w:t xml:space="preserve">    /* level variable */</w:t>
      </w:r>
    </w:p>
    <w:p w:rsidR="004251A6" w:rsidRDefault="004251A6" w:rsidP="007F384F">
      <w:pPr>
        <w:pStyle w:val="SAScode"/>
      </w:pPr>
      <w:r>
        <w:lastRenderedPageBreak/>
        <w:tab/>
        <w:t>LEV_&amp;id = &amp;var;</w:t>
      </w:r>
    </w:p>
    <w:p w:rsidR="004251A6" w:rsidRDefault="004251A6" w:rsidP="007F384F">
      <w:pPr>
        <w:pStyle w:val="SAScode"/>
      </w:pPr>
    </w:p>
    <w:p w:rsidR="004251A6" w:rsidRDefault="004251A6" w:rsidP="007F384F">
      <w:pPr>
        <w:pStyle w:val="SAScode"/>
      </w:pPr>
      <w:r>
        <w:tab/>
        <w:t>/* lag variable */</w:t>
      </w:r>
    </w:p>
    <w:p w:rsidR="004251A6" w:rsidRDefault="004251A6" w:rsidP="007F384F">
      <w:pPr>
        <w:pStyle w:val="SAScode"/>
      </w:pPr>
      <w:r>
        <w:tab/>
        <w:t>LAG1&amp;id=lag(&amp;var);</w:t>
      </w:r>
    </w:p>
    <w:p w:rsidR="004251A6" w:rsidRDefault="004251A6" w:rsidP="007F384F">
      <w:pPr>
        <w:pStyle w:val="SAScode"/>
      </w:pPr>
      <w:r>
        <w:tab/>
        <w:t>/* if Y = variable on the RHS, this gives y(t-1) */</w:t>
      </w:r>
    </w:p>
    <w:p w:rsidR="004251A6" w:rsidRDefault="004251A6" w:rsidP="007F384F">
      <w:pPr>
        <w:pStyle w:val="SAScode"/>
      </w:pPr>
    </w:p>
    <w:p w:rsidR="004251A6" w:rsidRDefault="004251A6" w:rsidP="007F384F">
      <w:pPr>
        <w:pStyle w:val="SAScode"/>
      </w:pPr>
      <w:r>
        <w:tab/>
        <w:t>/* lag n_obs_per_year variable */</w:t>
      </w:r>
    </w:p>
    <w:p w:rsidR="004251A6" w:rsidRDefault="004251A6" w:rsidP="007F384F">
      <w:pPr>
        <w:pStyle w:val="SAScode"/>
      </w:pPr>
      <w:r>
        <w:tab/>
        <w:t>LAG&amp;n_obs_per_year&amp;id=lag&amp;n_obs_per_year(&amp;var);</w:t>
      </w:r>
    </w:p>
    <w:p w:rsidR="004251A6" w:rsidRDefault="004251A6" w:rsidP="007F384F">
      <w:pPr>
        <w:pStyle w:val="SAScode"/>
      </w:pPr>
      <w:r>
        <w:tab/>
        <w:t>/* if Y = variable on the RHS, this gives y(t-1) */</w:t>
      </w:r>
    </w:p>
    <w:p w:rsidR="004251A6" w:rsidRDefault="004251A6" w:rsidP="007F384F">
      <w:pPr>
        <w:pStyle w:val="SAScode"/>
      </w:pPr>
    </w:p>
    <w:p w:rsidR="004251A6" w:rsidRDefault="004251A6" w:rsidP="007F384F">
      <w:pPr>
        <w:pStyle w:val="SAScode"/>
      </w:pPr>
      <w:r>
        <w:tab/>
        <w:t>/* Change from one period ago */</w:t>
      </w:r>
    </w:p>
    <w:p w:rsidR="004251A6" w:rsidRDefault="004251A6" w:rsidP="007F384F">
      <w:pPr>
        <w:pStyle w:val="SAScode"/>
      </w:pPr>
      <w:r>
        <w:tab/>
        <w:t>D1&amp;id=dif1(&amp;var);</w:t>
      </w:r>
    </w:p>
    <w:p w:rsidR="004251A6" w:rsidRDefault="004251A6" w:rsidP="007F384F">
      <w:pPr>
        <w:pStyle w:val="SAScode"/>
      </w:pPr>
      <w:r>
        <w:tab/>
        <w:t>/* if y = variable on RHS, this gives y(t)-y(t-1) */</w:t>
      </w:r>
    </w:p>
    <w:p w:rsidR="004251A6" w:rsidRDefault="004251A6" w:rsidP="007F384F">
      <w:pPr>
        <w:pStyle w:val="SAScode"/>
      </w:pPr>
    </w:p>
    <w:p w:rsidR="004251A6" w:rsidRDefault="004251A6" w:rsidP="007F384F">
      <w:pPr>
        <w:pStyle w:val="SAScode"/>
      </w:pPr>
      <w:r>
        <w:tab/>
        <w:t>/* Change from 1 Year ago */</w:t>
      </w:r>
    </w:p>
    <w:p w:rsidR="004251A6" w:rsidRDefault="004251A6" w:rsidP="007F384F">
      <w:pPr>
        <w:pStyle w:val="SAScode"/>
      </w:pPr>
      <w:r>
        <w:tab/>
        <w:t>D&amp;n_obs_per_year&amp;id=dif&amp;n_obs_per_year(&amp;var);</w:t>
      </w:r>
    </w:p>
    <w:p w:rsidR="004251A6" w:rsidRDefault="004251A6" w:rsidP="007F384F">
      <w:pPr>
        <w:pStyle w:val="SAScode"/>
      </w:pPr>
      <w:r>
        <w:tab/>
        <w:t>/* if y = variable on RHS, this gives y(t)-y(t-1) */</w:t>
      </w:r>
    </w:p>
    <w:p w:rsidR="004251A6" w:rsidRDefault="004251A6" w:rsidP="007F384F">
      <w:pPr>
        <w:pStyle w:val="SAScode"/>
      </w:pPr>
    </w:p>
    <w:p w:rsidR="004251A6" w:rsidRDefault="004251A6" w:rsidP="007F384F">
      <w:pPr>
        <w:pStyle w:val="SAScode"/>
      </w:pPr>
      <w:r>
        <w:tab/>
        <w:t>/* percent change in variable, period over period */</w:t>
      </w:r>
    </w:p>
    <w:p w:rsidR="004251A6" w:rsidRDefault="004251A6" w:rsidP="007F384F">
      <w:pPr>
        <w:pStyle w:val="SAScode"/>
      </w:pPr>
      <w:r>
        <w:tab/>
        <w:t>PCTD1&amp;id= ((&amp;var / LAG1&amp;id)-</w:t>
      </w:r>
      <w:r>
        <w:rPr>
          <w:b/>
          <w:bCs/>
          <w:color w:val="008080"/>
        </w:rPr>
        <w:t>1</w:t>
      </w:r>
      <w:r>
        <w:t>)*</w:t>
      </w:r>
      <w:r>
        <w:rPr>
          <w:b/>
          <w:bCs/>
          <w:color w:val="008080"/>
        </w:rPr>
        <w:t>100</w:t>
      </w:r>
      <w:r>
        <w:t>;</w:t>
      </w:r>
    </w:p>
    <w:p w:rsidR="004251A6" w:rsidRDefault="004251A6" w:rsidP="007F384F">
      <w:pPr>
        <w:pStyle w:val="SAScode"/>
      </w:pPr>
      <w:r>
        <w:tab/>
        <w:t>/* if y = variable on RHS, this gives [y(t)/y(t-1)-1]*100 */</w:t>
      </w:r>
    </w:p>
    <w:p w:rsidR="004251A6" w:rsidRDefault="004251A6" w:rsidP="007F384F">
      <w:pPr>
        <w:pStyle w:val="SAScode"/>
      </w:pPr>
    </w:p>
    <w:p w:rsidR="004251A6" w:rsidRDefault="004251A6" w:rsidP="007F384F">
      <w:pPr>
        <w:pStyle w:val="SAScode"/>
      </w:pPr>
      <w:r>
        <w:tab/>
        <w:t>/* percent change from one year ago, year over year */</w:t>
      </w:r>
    </w:p>
    <w:p w:rsidR="004251A6" w:rsidRDefault="004251A6" w:rsidP="007F384F">
      <w:pPr>
        <w:pStyle w:val="SAScode"/>
      </w:pPr>
      <w:r>
        <w:tab/>
        <w:t>PCTD&amp;n_obs_per_year&amp;id= ((&amp;var / LAG&amp;n_obs_per_year&amp;id)-</w:t>
      </w:r>
      <w:r>
        <w:rPr>
          <w:b/>
          <w:bCs/>
          <w:color w:val="008080"/>
        </w:rPr>
        <w:t>1</w:t>
      </w:r>
      <w:r>
        <w:t>)*</w:t>
      </w:r>
      <w:r>
        <w:rPr>
          <w:b/>
          <w:bCs/>
          <w:color w:val="008080"/>
        </w:rPr>
        <w:t>100</w:t>
      </w:r>
      <w:r>
        <w:t>;</w:t>
      </w:r>
    </w:p>
    <w:p w:rsidR="004251A6" w:rsidRDefault="004251A6" w:rsidP="007F384F">
      <w:pPr>
        <w:pStyle w:val="SAScode"/>
      </w:pPr>
      <w:r>
        <w:tab/>
        <w:t>/* if y = variable on RHS, this gives [y(t)/y(t-1)-1]*100 */</w:t>
      </w:r>
    </w:p>
    <w:p w:rsidR="004251A6" w:rsidRDefault="004251A6" w:rsidP="007F384F">
      <w:pPr>
        <w:pStyle w:val="SAScode"/>
      </w:pPr>
    </w:p>
    <w:p w:rsidR="00F66DF4" w:rsidRDefault="00F66DF4" w:rsidP="007F384F">
      <w:pPr>
        <w:pStyle w:val="SAScode"/>
        <w:ind w:firstLine="432"/>
      </w:pPr>
      <w:r>
        <w:t xml:space="preserve">/* </w:t>
      </w:r>
      <w:r w:rsidRPr="00E807B6">
        <w:t>Compounded Annual Rate of Change</w:t>
      </w:r>
      <w:r>
        <w:t xml:space="preserve"> */</w:t>
      </w:r>
    </w:p>
    <w:p w:rsidR="00F66DF4" w:rsidRPr="00F66DF4" w:rsidRDefault="00F66DF4" w:rsidP="007F384F">
      <w:pPr>
        <w:pStyle w:val="SAScode"/>
        <w:ind w:firstLine="432"/>
      </w:pPr>
      <w:r w:rsidRPr="00F66DF4">
        <w:t>CARC&amp;n_obs_per_year&amp;id=</w:t>
      </w:r>
      <w:r w:rsidR="00C15F96">
        <w:t>(</w:t>
      </w:r>
      <w:r w:rsidR="00C15F96" w:rsidRPr="00E807B6">
        <w:t>((&amp;var/LAG&amp;id)</w:t>
      </w:r>
      <w:r w:rsidR="00C15F96" w:rsidRPr="00C15F96">
        <w:t>**&amp;n_obs_per_year )-</w:t>
      </w:r>
      <w:r w:rsidR="00C15F96" w:rsidRPr="00C15F96">
        <w:rPr>
          <w:bCs/>
          <w:color w:val="008080"/>
        </w:rPr>
        <w:t>1</w:t>
      </w:r>
      <w:r w:rsidR="00C15F96" w:rsidRPr="00C15F96">
        <w:t>)*</w:t>
      </w:r>
      <w:r w:rsidR="00C15F96" w:rsidRPr="00C15F96">
        <w:rPr>
          <w:bCs/>
          <w:color w:val="008080"/>
        </w:rPr>
        <w:t>100</w:t>
      </w:r>
      <w:r w:rsidR="00C15F96">
        <w:rPr>
          <w:bCs/>
          <w:color w:val="008080"/>
        </w:rPr>
        <w:t>;</w:t>
      </w:r>
    </w:p>
    <w:p w:rsidR="00F66DF4" w:rsidRDefault="00F66DF4" w:rsidP="007F384F">
      <w:pPr>
        <w:pStyle w:val="SAScode"/>
        <w:ind w:firstLine="432"/>
      </w:pPr>
      <w:r>
        <w:t>/* if y = variable on RHS, this gives [</w:t>
      </w:r>
      <w:r w:rsidRPr="00E807B6">
        <w:rPr>
          <w:rFonts w:eastAsiaTheme="minorEastAsia"/>
        </w:rPr>
        <w:t>((</w:t>
      </w:r>
      <w:r>
        <w:t>y(t)</w:t>
      </w:r>
      <w:r w:rsidRPr="00E807B6">
        <w:t>/</w:t>
      </w:r>
      <w:r>
        <w:t>y(t-1</w:t>
      </w:r>
      <w:r w:rsidRPr="00E807B6">
        <w:t>)</w:t>
      </w:r>
      <w:r w:rsidRPr="00F66DF4">
        <w:t>^n</w:t>
      </w:r>
      <w:r w:rsidRPr="00E807B6">
        <w:t>)-1</w:t>
      </w:r>
      <w:r>
        <w:t>]</w:t>
      </w:r>
      <w:r w:rsidRPr="00E807B6">
        <w:t>*100</w:t>
      </w:r>
      <w:r>
        <w:t xml:space="preserve"> */</w:t>
      </w:r>
    </w:p>
    <w:p w:rsidR="00F66DF4" w:rsidRDefault="00F66DF4" w:rsidP="007F384F">
      <w:pPr>
        <w:pStyle w:val="SAScode"/>
      </w:pPr>
    </w:p>
    <w:p w:rsidR="004251A6" w:rsidRDefault="004251A6" w:rsidP="007F384F">
      <w:pPr>
        <w:pStyle w:val="SAScode"/>
      </w:pPr>
      <w:r>
        <w:tab/>
        <w:t>/* Log of variable*/</w:t>
      </w:r>
    </w:p>
    <w:p w:rsidR="004251A6" w:rsidRDefault="004251A6" w:rsidP="007F384F">
      <w:pPr>
        <w:pStyle w:val="SAScode"/>
      </w:pPr>
      <w:r>
        <w:tab/>
        <w:t>LOG&amp;id=log(&amp;var);</w:t>
      </w:r>
    </w:p>
    <w:p w:rsidR="004251A6" w:rsidRDefault="004251A6" w:rsidP="007F384F">
      <w:pPr>
        <w:pStyle w:val="SAScode"/>
      </w:pPr>
      <w:r>
        <w:tab/>
        <w:t>/* if y = variable on RHS, this gives ln(y) */</w:t>
      </w:r>
    </w:p>
    <w:p w:rsidR="004251A6" w:rsidRDefault="004251A6" w:rsidP="007F384F">
      <w:pPr>
        <w:pStyle w:val="SAScode"/>
      </w:pPr>
    </w:p>
    <w:p w:rsidR="004251A6" w:rsidRDefault="004251A6" w:rsidP="007F384F">
      <w:pPr>
        <w:pStyle w:val="SAScode"/>
      </w:pPr>
      <w:r>
        <w:tab/>
        <w:t>/* L</w:t>
      </w:r>
      <w:r w:rsidR="001F2AB9">
        <w:t>a</w:t>
      </w:r>
      <w:r>
        <w:t>g of l</w:t>
      </w:r>
      <w:r w:rsidR="001F2AB9">
        <w:t>o</w:t>
      </w:r>
      <w:r>
        <w:t>g variable*/</w:t>
      </w:r>
    </w:p>
    <w:p w:rsidR="004251A6" w:rsidRDefault="004251A6" w:rsidP="007F384F">
      <w:pPr>
        <w:pStyle w:val="SAScode"/>
      </w:pPr>
      <w:r>
        <w:tab/>
        <w:t>LAGLOG&amp;id=lag(LOG&amp;id);</w:t>
      </w:r>
    </w:p>
    <w:p w:rsidR="004251A6" w:rsidRDefault="004251A6" w:rsidP="007F384F">
      <w:pPr>
        <w:pStyle w:val="SAScode"/>
      </w:pPr>
      <w:r>
        <w:tab/>
        <w:t>/* if y = variable on RHS, this gives ln(y) */</w:t>
      </w:r>
    </w:p>
    <w:p w:rsidR="004251A6" w:rsidRDefault="004251A6" w:rsidP="007F384F">
      <w:pPr>
        <w:pStyle w:val="SAScode"/>
      </w:pPr>
    </w:p>
    <w:p w:rsidR="004251A6" w:rsidRDefault="004251A6" w:rsidP="007F384F">
      <w:pPr>
        <w:pStyle w:val="SAScode"/>
      </w:pPr>
      <w:r>
        <w:tab/>
        <w:t>/* Continually Compounded Rate of Change */</w:t>
      </w:r>
    </w:p>
    <w:p w:rsidR="004251A6" w:rsidRDefault="004251A6" w:rsidP="007F384F">
      <w:pPr>
        <w:pStyle w:val="SAScode"/>
      </w:pPr>
      <w:r>
        <w:tab/>
        <w:t>CCR&amp;id=(LOG&amp;id-LAGLOG&amp;id)*</w:t>
      </w:r>
      <w:r>
        <w:rPr>
          <w:b/>
          <w:bCs/>
          <w:color w:val="008080"/>
        </w:rPr>
        <w:t>100</w:t>
      </w:r>
      <w:r>
        <w:t>;</w:t>
      </w:r>
    </w:p>
    <w:p w:rsidR="004251A6" w:rsidRDefault="004251A6" w:rsidP="007F384F">
      <w:pPr>
        <w:pStyle w:val="SAScode"/>
      </w:pPr>
      <w:r>
        <w:tab/>
        <w:t>/* if y = variable on RHS, this gives lny(t) - lny(t-1) */</w:t>
      </w:r>
    </w:p>
    <w:p w:rsidR="004251A6" w:rsidRDefault="004251A6" w:rsidP="007F384F">
      <w:pPr>
        <w:pStyle w:val="SAScode"/>
      </w:pPr>
    </w:p>
    <w:p w:rsidR="004251A6" w:rsidRDefault="004251A6" w:rsidP="007F384F">
      <w:pPr>
        <w:pStyle w:val="SAScode"/>
      </w:pPr>
      <w:r>
        <w:tab/>
        <w:t>/* Continually Compounded Annual Rate of Change */</w:t>
      </w:r>
    </w:p>
    <w:p w:rsidR="004251A6" w:rsidRDefault="004251A6" w:rsidP="007F384F">
      <w:pPr>
        <w:pStyle w:val="SAScode"/>
      </w:pPr>
      <w:r>
        <w:tab/>
        <w:t>CCAR&amp;id=(LOG&amp;id-LAGLOG&amp;id)*</w:t>
      </w:r>
      <w:r>
        <w:rPr>
          <w:b/>
          <w:bCs/>
          <w:color w:val="008080"/>
        </w:rPr>
        <w:t>100</w:t>
      </w:r>
      <w:r>
        <w:t>*&amp;n_obs_per_year;</w:t>
      </w:r>
    </w:p>
    <w:p w:rsidR="004251A6" w:rsidRDefault="004251A6" w:rsidP="007F384F">
      <w:pPr>
        <w:pStyle w:val="SAScode"/>
      </w:pPr>
      <w:r>
        <w:tab/>
        <w:t>/* if y = variable on RHS, this gives lny(t) - lny(t-1) */</w:t>
      </w:r>
    </w:p>
    <w:p w:rsidR="004251A6" w:rsidRDefault="004251A6" w:rsidP="007F384F">
      <w:pPr>
        <w:pStyle w:val="SAScode"/>
      </w:pPr>
    </w:p>
    <w:p w:rsidR="00EE5843" w:rsidRPr="00B611F3" w:rsidRDefault="004251A6" w:rsidP="007F384F">
      <w:pPr>
        <w:pStyle w:val="SAScode"/>
      </w:pPr>
      <w:r>
        <w:t>%mend;</w:t>
      </w:r>
    </w:p>
    <w:p w:rsidR="00BA5A38" w:rsidRDefault="00BA5A38" w:rsidP="003F6A32">
      <w:pPr>
        <w:pStyle w:val="PaperBody"/>
      </w:pPr>
    </w:p>
    <w:p w:rsidR="00EE5843" w:rsidRDefault="00EE5843" w:rsidP="003F6A32">
      <w:pPr>
        <w:pStyle w:val="PaperBody"/>
      </w:pPr>
      <w:r>
        <w:t xml:space="preserve">The macro is called by </w:t>
      </w:r>
      <w:r w:rsidR="00840AED">
        <w:t>%</w:t>
      </w:r>
      <w:r>
        <w:t xml:space="preserve">DIF(var, </w:t>
      </w:r>
      <w:r w:rsidR="008C0ED3">
        <w:t>n</w:t>
      </w:r>
      <w:r w:rsidR="00840AED">
        <w:t xml:space="preserve">, </w:t>
      </w:r>
      <w:r>
        <w:t xml:space="preserve">id) </w:t>
      </w:r>
      <w:r w:rsidR="00840AED">
        <w:t xml:space="preserve">where </w:t>
      </w:r>
      <w:r w:rsidR="00840AED">
        <w:rPr>
          <w:shd w:val="clear" w:color="auto" w:fill="FFFFFF"/>
        </w:rPr>
        <w:t xml:space="preserve">var </w:t>
      </w:r>
      <w:r w:rsidR="008C0ED3">
        <w:rPr>
          <w:shd w:val="clear" w:color="auto" w:fill="FFFFFF"/>
        </w:rPr>
        <w:t xml:space="preserve">is the SAS </w:t>
      </w:r>
      <w:r w:rsidR="00840AED">
        <w:rPr>
          <w:shd w:val="clear" w:color="auto" w:fill="FFFFFF"/>
        </w:rPr>
        <w:t>variable name of variable to be transformed</w:t>
      </w:r>
      <w:r w:rsidR="008C0ED3">
        <w:rPr>
          <w:shd w:val="clear" w:color="auto" w:fill="FFFFFF"/>
        </w:rPr>
        <w:t>, n is the frequency of the series in terms of number of observations in a year, and id is a unique short abbreviation of the variable. So by calling %DIF(</w:t>
      </w:r>
      <w:r w:rsidR="008C0ED3" w:rsidRPr="000C446A">
        <w:t>EPOPTOT,</w:t>
      </w:r>
      <w:r w:rsidR="008C0ED3">
        <w:t>12,</w:t>
      </w:r>
      <w:r w:rsidR="008C0ED3" w:rsidRPr="000C446A">
        <w:t>EPT</w:t>
      </w:r>
      <w:r w:rsidR="008C0ED3">
        <w:t xml:space="preserve">) the SAS time-series variable </w:t>
      </w:r>
      <w:r w:rsidR="008C0ED3">
        <w:lastRenderedPageBreak/>
        <w:t xml:space="preserve">EPOPTOT which is measured monthly will cause all transformations to be made </w:t>
      </w:r>
      <w:r w:rsidR="00BA5A38">
        <w:t xml:space="preserve">to EPOPTOT and each of the created variables will have the prefix as shown in </w:t>
      </w:r>
      <w:r w:rsidR="00BA5A38">
        <w:fldChar w:fldCharType="begin"/>
      </w:r>
      <w:r w:rsidR="00BA5A38">
        <w:instrText xml:space="preserve"> REF _Ref18741259 \h </w:instrText>
      </w:r>
      <w:r w:rsidR="00BA5A38">
        <w:fldChar w:fldCharType="separate"/>
      </w:r>
      <w:r w:rsidR="0074476A">
        <w:t xml:space="preserve">Table </w:t>
      </w:r>
      <w:r w:rsidR="0074476A">
        <w:rPr>
          <w:noProof/>
        </w:rPr>
        <w:t>2</w:t>
      </w:r>
      <w:r w:rsidR="00BA5A38">
        <w:fldChar w:fldCharType="end"/>
      </w:r>
      <w:r w:rsidR="00BA5A38">
        <w:t xml:space="preserve"> concatenated to the short name, EPT.</w:t>
      </w:r>
      <w:r w:rsidR="008C0ED3">
        <w:t xml:space="preserve"> </w:t>
      </w:r>
    </w:p>
    <w:p w:rsidR="00EE5843" w:rsidRDefault="00EE5843" w:rsidP="003F6A32">
      <w:pPr>
        <w:pStyle w:val="PaperBody"/>
      </w:pPr>
      <w:r>
        <w:t xml:space="preserve">We </w:t>
      </w:r>
      <w:r w:rsidR="002B3F64">
        <w:t>run</w:t>
      </w:r>
      <w:r>
        <w:t xml:space="preserve"> the macro before the data step and further modify the data step by making calls to the DIF macro</w:t>
      </w:r>
      <w:r w:rsidR="00AF77FE">
        <w:t xml:space="preserve"> for each of the employment-population ratios of interest</w:t>
      </w:r>
      <w:r w:rsidR="00BA5A38">
        <w:t>:</w:t>
      </w:r>
      <w:r>
        <w:t xml:space="preserve"> </w:t>
      </w:r>
    </w:p>
    <w:p w:rsidR="00EE5843" w:rsidRPr="007F384F" w:rsidRDefault="00EE5843" w:rsidP="007F384F">
      <w:pPr>
        <w:pStyle w:val="SAScode"/>
      </w:pPr>
      <w:r w:rsidRPr="007F384F">
        <w:t>Data work.temp;</w:t>
      </w:r>
    </w:p>
    <w:p w:rsidR="00EE5843" w:rsidRPr="007F384F" w:rsidRDefault="00EE5843" w:rsidP="007F384F">
      <w:pPr>
        <w:pStyle w:val="SAScode"/>
      </w:pPr>
      <w:r w:rsidRPr="007F384F">
        <w:tab/>
        <w:t>merge work.EPOP work.epoppct; by date;</w:t>
      </w:r>
    </w:p>
    <w:p w:rsidR="00EE5843" w:rsidRPr="007F384F" w:rsidRDefault="00EE5843" w:rsidP="007F384F">
      <w:pPr>
        <w:pStyle w:val="SAScode"/>
      </w:pPr>
      <w:r w:rsidRPr="007F384F">
        <w:tab/>
        <w:t>length group $9;</w:t>
      </w:r>
    </w:p>
    <w:p w:rsidR="00EE5843" w:rsidRPr="007F384F" w:rsidRDefault="00EE5843" w:rsidP="007F384F">
      <w:pPr>
        <w:pStyle w:val="SAScode"/>
      </w:pPr>
    </w:p>
    <w:p w:rsidR="00EE5843" w:rsidRPr="007F384F" w:rsidRDefault="00EE5843" w:rsidP="007F384F">
      <w:pPr>
        <w:pStyle w:val="SAScode"/>
      </w:pPr>
      <w:r w:rsidRPr="007F384F">
        <w:tab/>
        <w:t>T=_N_;</w:t>
      </w:r>
    </w:p>
    <w:p w:rsidR="00EE5843" w:rsidRPr="007F384F" w:rsidRDefault="00EE5843" w:rsidP="007F384F">
      <w:pPr>
        <w:pStyle w:val="SAScode"/>
      </w:pPr>
    </w:p>
    <w:p w:rsidR="00EE5843" w:rsidRPr="007F384F" w:rsidRDefault="00EE5843" w:rsidP="007F384F">
      <w:pPr>
        <w:pStyle w:val="SAScode"/>
      </w:pPr>
      <w:r w:rsidRPr="007F384F">
        <w:tab/>
        <w:t>group='         ';</w:t>
      </w:r>
    </w:p>
    <w:p w:rsidR="00EE5843" w:rsidRPr="007F384F" w:rsidRDefault="00EE5843" w:rsidP="007F384F">
      <w:pPr>
        <w:pStyle w:val="SAScode"/>
      </w:pPr>
      <w:r w:rsidRPr="007F384F">
        <w:tab/>
        <w:t>if date ge '1jan09'd and date lt '1jan11'd then group='2009-2010';</w:t>
      </w:r>
    </w:p>
    <w:p w:rsidR="00EE5843" w:rsidRPr="007F384F" w:rsidRDefault="00EE5843" w:rsidP="007F384F">
      <w:pPr>
        <w:pStyle w:val="SAScode"/>
      </w:pPr>
      <w:r w:rsidRPr="007F384F">
        <w:tab/>
        <w:t>if date ge '1jan11'd and date lt '1jan14'd then group='2011-2013';</w:t>
      </w:r>
    </w:p>
    <w:p w:rsidR="00EE5843" w:rsidRPr="007F384F" w:rsidRDefault="00EE5843" w:rsidP="007F384F">
      <w:pPr>
        <w:pStyle w:val="SAScode"/>
      </w:pPr>
      <w:r w:rsidRPr="007F384F">
        <w:tab/>
        <w:t>if date ge '1jan14'd and date lt '1jan17'd then group='2013-2016';</w:t>
      </w:r>
    </w:p>
    <w:p w:rsidR="00EE5843" w:rsidRPr="007F384F" w:rsidRDefault="00EE5843" w:rsidP="007F384F">
      <w:pPr>
        <w:pStyle w:val="SAScode"/>
      </w:pPr>
      <w:r w:rsidRPr="007F384F">
        <w:tab/>
        <w:t>if date ge '1jan17'd and date lt '1jan20'd then group='2017-2019';</w:t>
      </w:r>
    </w:p>
    <w:p w:rsidR="00EE5843" w:rsidRPr="007F384F" w:rsidRDefault="00EE5843" w:rsidP="007F384F">
      <w:pPr>
        <w:pStyle w:val="SAScode"/>
      </w:pPr>
    </w:p>
    <w:p w:rsidR="00EE5843" w:rsidRPr="007F384F" w:rsidRDefault="00EE5843" w:rsidP="007F384F">
      <w:pPr>
        <w:pStyle w:val="SAScode"/>
      </w:pPr>
      <w:r w:rsidRPr="007F384F">
        <w:tab/>
        <w:t>%dif(EPOPTOT,</w:t>
      </w:r>
      <w:r w:rsidR="008C0ED3" w:rsidRPr="007F384F">
        <w:t>12,</w:t>
      </w:r>
      <w:r w:rsidRPr="007F384F">
        <w:t>EPT);</w:t>
      </w:r>
    </w:p>
    <w:p w:rsidR="00EE5843" w:rsidRPr="007F384F" w:rsidRDefault="00EE5843" w:rsidP="007F384F">
      <w:pPr>
        <w:pStyle w:val="SAScode"/>
      </w:pPr>
      <w:r w:rsidRPr="007F384F">
        <w:tab/>
        <w:t>%dif(EPOPmen,</w:t>
      </w:r>
      <w:r w:rsidR="008C0ED3" w:rsidRPr="007F384F">
        <w:t>12,</w:t>
      </w:r>
      <w:r w:rsidRPr="007F384F">
        <w:t>EPM);</w:t>
      </w:r>
    </w:p>
    <w:p w:rsidR="00EE5843" w:rsidRPr="007F384F" w:rsidRDefault="00EE5843" w:rsidP="007F384F">
      <w:pPr>
        <w:pStyle w:val="SAScode"/>
      </w:pPr>
      <w:r w:rsidRPr="007F384F">
        <w:tab/>
        <w:t>%dif(EPOPwomen,</w:t>
      </w:r>
      <w:r w:rsidR="008C0ED3" w:rsidRPr="007F384F">
        <w:t>12,</w:t>
      </w:r>
      <w:r w:rsidRPr="007F384F">
        <w:t>EPW);</w:t>
      </w:r>
    </w:p>
    <w:p w:rsidR="00EE5843" w:rsidRPr="007F384F" w:rsidRDefault="00EE5843" w:rsidP="007F384F">
      <w:pPr>
        <w:pStyle w:val="SAScode"/>
      </w:pPr>
      <w:r w:rsidRPr="007F384F">
        <w:tab/>
        <w:t>%dif(EPOPblack,</w:t>
      </w:r>
      <w:r w:rsidR="008C0ED3" w:rsidRPr="007F384F">
        <w:t>12,</w:t>
      </w:r>
      <w:r w:rsidRPr="007F384F">
        <w:t>EPB);</w:t>
      </w:r>
    </w:p>
    <w:p w:rsidR="00EE5843" w:rsidRPr="007F384F" w:rsidRDefault="00EE5843" w:rsidP="007F384F">
      <w:pPr>
        <w:pStyle w:val="SAScode"/>
      </w:pPr>
    </w:p>
    <w:p w:rsidR="00EE5843" w:rsidRPr="007F384F" w:rsidRDefault="00EE5843" w:rsidP="007F384F">
      <w:pPr>
        <w:pStyle w:val="SAScode"/>
      </w:pPr>
      <w:r w:rsidRPr="007F384F">
        <w:tab/>
        <w:t>run;</w:t>
      </w:r>
    </w:p>
    <w:p w:rsidR="00EE5843" w:rsidRDefault="00EE5843" w:rsidP="003F6A32">
      <w:pPr>
        <w:pStyle w:val="PaperBody"/>
      </w:pPr>
    </w:p>
    <w:p w:rsidR="00EE5843" w:rsidRDefault="00EE5843" w:rsidP="003F6A32">
      <w:pPr>
        <w:pStyle w:val="PaperBody"/>
      </w:pPr>
      <w:r>
        <w:t xml:space="preserve">The first </w:t>
      </w:r>
      <w:r w:rsidR="002B3F64">
        <w:t>macro call</w:t>
      </w:r>
      <w:r>
        <w:t>,</w:t>
      </w:r>
      <w:r w:rsidR="008E540C">
        <w:t xml:space="preserve"> </w:t>
      </w:r>
      <w:r>
        <w:t>%dif(EPOPTOT,</w:t>
      </w:r>
      <w:r w:rsidR="00D1248F">
        <w:t>12,</w:t>
      </w:r>
      <w:r>
        <w:t>EPT), passes the named variable</w:t>
      </w:r>
      <w:r w:rsidR="002B3F64">
        <w:t>,</w:t>
      </w:r>
      <w:r>
        <w:t xml:space="preserve"> EPOPTOT</w:t>
      </w:r>
      <w:r w:rsidR="002B3F64">
        <w:t>,</w:t>
      </w:r>
      <w:r>
        <w:t xml:space="preserve"> to the macro and instructs the macro to use EPT as the id token that </w:t>
      </w:r>
      <w:r w:rsidR="002B3F64">
        <w:t>is</w:t>
      </w:r>
      <w:r>
        <w:t xml:space="preserve"> combined in the macro</w:t>
      </w:r>
      <w:r w:rsidR="00CB4AF5">
        <w:t xml:space="preserve"> with the appropriate prefix to name the transformed</w:t>
      </w:r>
      <w:r>
        <w:t xml:space="preserve"> variables. </w:t>
      </w:r>
      <w:r w:rsidR="00CB4AF5">
        <w:t xml:space="preserve">The prefixes can be seen in the </w:t>
      </w:r>
      <w:r w:rsidR="00CB4AF5">
        <w:fldChar w:fldCharType="begin"/>
      </w:r>
      <w:r w:rsidR="00CB4AF5">
        <w:instrText xml:space="preserve"> REF _Ref18741259 \h </w:instrText>
      </w:r>
      <w:r w:rsidR="00CB4AF5">
        <w:fldChar w:fldCharType="separate"/>
      </w:r>
      <w:r w:rsidR="0074476A">
        <w:t xml:space="preserve">Table </w:t>
      </w:r>
      <w:r w:rsidR="0074476A">
        <w:rPr>
          <w:noProof/>
        </w:rPr>
        <w:t>2</w:t>
      </w:r>
      <w:r w:rsidR="00CB4AF5">
        <w:fldChar w:fldCharType="end"/>
      </w:r>
      <w:r w:rsidR="00CB4AF5">
        <w:t>.</w:t>
      </w:r>
    </w:p>
    <w:p w:rsidR="00AF77FE" w:rsidRDefault="00AF77FE" w:rsidP="00AF77FE">
      <w:pPr>
        <w:pStyle w:val="Heading1"/>
      </w:pPr>
      <w:r>
        <w:t>Series descriptive statistics – The EXPLORE MACRO</w:t>
      </w:r>
    </w:p>
    <w:p w:rsidR="00AF77FE" w:rsidRDefault="00EE5843" w:rsidP="003F6A32">
      <w:pPr>
        <w:pStyle w:val="PaperBody"/>
      </w:pPr>
      <w:r>
        <w:t xml:space="preserve">Volumes of graphs can be produced by reproducing the nearly same SGPLOT statements over </w:t>
      </w:r>
      <w:r w:rsidR="00AF77FE">
        <w:t>all of the original and transformed variables</w:t>
      </w:r>
      <w:r>
        <w:t xml:space="preserve">. </w:t>
      </w:r>
      <w:r w:rsidR="00AF77FE">
        <w:t>A</w:t>
      </w:r>
      <w:r>
        <w:t xml:space="preserve"> second macro</w:t>
      </w:r>
      <w:r w:rsidR="00AF77FE">
        <w:t xml:space="preserve">, </w:t>
      </w:r>
      <w:r w:rsidR="0048300B">
        <w:t>named explore, produces</w:t>
      </w:r>
      <w:r w:rsidR="00AF77FE">
        <w:t xml:space="preserve"> for each variable</w:t>
      </w:r>
      <w:r w:rsidR="0048300B">
        <w:t xml:space="preserve"> (1) a table with descriptive statistics (mean, volatility and stability). (2) A time plot with an overlaid LOESS</w:t>
      </w:r>
      <w:r w:rsidR="0048300B">
        <w:rPr>
          <w:rStyle w:val="FootnoteReference"/>
        </w:rPr>
        <w:footnoteReference w:id="7"/>
      </w:r>
      <w:r w:rsidR="0048300B">
        <w:t xml:space="preserve"> (local regression) line overlaid and (3) a graph of vertical box plots by the defined time-slices in the variable group. </w:t>
      </w:r>
    </w:p>
    <w:p w:rsidR="00AF77FE" w:rsidRDefault="0048300B" w:rsidP="003F6A32">
      <w:pPr>
        <w:pStyle w:val="PaperBody"/>
      </w:pPr>
      <w:r>
        <w:t>The only output that is created is for the variable specified outside of the %explore macro call and the transformations listed by prefix inside the macro. The number of pages presented by the %explore macro is equal to 3 times the number of prefixes coded in %var_list times the number of time-series listed in %name_list. EXPLORE</w:t>
      </w:r>
      <w:r w:rsidR="00195502">
        <w:rPr>
          <w:rStyle w:val="FootnoteReference"/>
        </w:rPr>
        <w:footnoteReference w:id="8"/>
      </w:r>
      <w:r w:rsidR="00195502">
        <w:t xml:space="preserve"> </w:t>
      </w:r>
      <w:r w:rsidR="00AF77FE">
        <w:t xml:space="preserve"> </w:t>
      </w:r>
      <w:r>
        <w:t xml:space="preserve">requires that </w:t>
      </w:r>
      <w:r w:rsidR="00AF77FE">
        <w:t>the DIF macro has been executed on all variables of interest and that the</w:t>
      </w:r>
      <w:r>
        <w:t xml:space="preserve"> variable group is appropriate named. </w:t>
      </w:r>
      <w:r w:rsidR="00AF77FE">
        <w:t xml:space="preserve"> </w:t>
      </w:r>
    </w:p>
    <w:p w:rsidR="00623070" w:rsidRDefault="00564AAC" w:rsidP="003F6A32">
      <w:pPr>
        <w:pStyle w:val="PaperBody"/>
      </w:pPr>
      <w:r>
        <w:t xml:space="preserve">The macro </w:t>
      </w:r>
      <w:r w:rsidR="00623070">
        <w:t>Explore has one parameter, n, which is the frequency of the series being measured</w:t>
      </w:r>
      <w:r w:rsidR="008E540C">
        <w:t>:</w:t>
      </w:r>
    </w:p>
    <w:p w:rsidR="00EE5843" w:rsidRDefault="00EE5843" w:rsidP="003F6A32">
      <w:pPr>
        <w:pStyle w:val="PaperBody"/>
      </w:pPr>
    </w:p>
    <w:p w:rsidR="00EE5843" w:rsidRPr="007F384F" w:rsidRDefault="00EE5843" w:rsidP="007F384F">
      <w:pPr>
        <w:pStyle w:val="SAScode"/>
      </w:pPr>
      <w:r w:rsidRPr="007F384F">
        <w:t>%macro explore</w:t>
      </w:r>
      <w:r w:rsidR="00623070" w:rsidRPr="007F384F">
        <w:t>(n)</w:t>
      </w:r>
      <w:r w:rsidRPr="007F384F">
        <w:t>;</w:t>
      </w:r>
    </w:p>
    <w:p w:rsidR="0048300B" w:rsidRPr="007F384F" w:rsidRDefault="0048300B" w:rsidP="007F384F">
      <w:pPr>
        <w:pStyle w:val="SAScode"/>
        <w:rPr>
          <w:highlight w:val="yellow"/>
        </w:rPr>
      </w:pPr>
    </w:p>
    <w:p w:rsidR="00EE5843" w:rsidRPr="007F384F" w:rsidRDefault="00EE5843" w:rsidP="007F384F">
      <w:pPr>
        <w:pStyle w:val="SAScode"/>
      </w:pPr>
      <w:r w:rsidRPr="007F384F">
        <w:t>%let var_list = LEV_ D</w:t>
      </w:r>
      <w:r w:rsidR="00623070" w:rsidRPr="007F384F">
        <w:t>&amp;n</w:t>
      </w:r>
      <w:r w:rsidRPr="007F384F">
        <w:t xml:space="preserve"> </w:t>
      </w:r>
      <w:r w:rsidR="00623070" w:rsidRPr="007F384F">
        <w:t>PCTD&amp;n CARC&amp;n CCAR</w:t>
      </w:r>
      <w:r w:rsidRPr="007F384F">
        <w:t>;</w:t>
      </w:r>
    </w:p>
    <w:p w:rsidR="00EE5843" w:rsidRPr="007F384F" w:rsidRDefault="00EE5843" w:rsidP="007F384F">
      <w:pPr>
        <w:pStyle w:val="SAScode"/>
      </w:pPr>
      <w:r w:rsidRPr="007F384F">
        <w:t>%local i next_name;</w:t>
      </w:r>
    </w:p>
    <w:p w:rsidR="00EE5843" w:rsidRPr="007F384F" w:rsidRDefault="00EE5843" w:rsidP="007F384F">
      <w:pPr>
        <w:pStyle w:val="SAScode"/>
      </w:pPr>
      <w:r w:rsidRPr="007F384F">
        <w:t>%local j next_var;</w:t>
      </w:r>
    </w:p>
    <w:p w:rsidR="00EE5843" w:rsidRPr="007F384F" w:rsidRDefault="00EE5843" w:rsidP="007F384F">
      <w:pPr>
        <w:pStyle w:val="SAScode"/>
      </w:pPr>
    </w:p>
    <w:p w:rsidR="00EE5843" w:rsidRPr="007F384F" w:rsidRDefault="00EE5843" w:rsidP="007F384F">
      <w:pPr>
        <w:pStyle w:val="SAScode"/>
        <w:ind w:firstLine="432"/>
      </w:pPr>
      <w:r w:rsidRPr="007F384F">
        <w:t>%do i=1 %to %sysfunc(countw(&amp;name_list));</w:t>
      </w:r>
    </w:p>
    <w:p w:rsidR="00EE5843" w:rsidRPr="007F384F" w:rsidRDefault="00EE5843" w:rsidP="007F384F">
      <w:pPr>
        <w:pStyle w:val="SAScode"/>
        <w:ind w:left="1008" w:firstLine="432"/>
      </w:pPr>
      <w:r w:rsidRPr="007F384F">
        <w:t>%let next_name = %scan(&amp;name_list, &amp;i);</w:t>
      </w:r>
    </w:p>
    <w:p w:rsidR="00EE5843" w:rsidRPr="007F384F" w:rsidRDefault="00EE5843" w:rsidP="007F384F">
      <w:pPr>
        <w:pStyle w:val="SAScode"/>
      </w:pPr>
    </w:p>
    <w:p w:rsidR="00EE5843" w:rsidRPr="007F384F" w:rsidRDefault="00EE5843" w:rsidP="007F384F">
      <w:pPr>
        <w:pStyle w:val="SAScode"/>
        <w:ind w:firstLine="432"/>
      </w:pPr>
      <w:r w:rsidRPr="007F384F">
        <w:t>%do j=1 %to %sysfunc(countw(&amp;var_list));</w:t>
      </w:r>
    </w:p>
    <w:p w:rsidR="00EE5843" w:rsidRPr="007F384F" w:rsidRDefault="00EE5843" w:rsidP="007F384F">
      <w:pPr>
        <w:pStyle w:val="SAScode"/>
        <w:ind w:left="1008" w:firstLine="432"/>
      </w:pPr>
      <w:r w:rsidRPr="007F384F">
        <w:t>%let next_var = %scan(&amp;var_list, &amp;j);</w:t>
      </w:r>
    </w:p>
    <w:p w:rsidR="00EE5843" w:rsidRPr="007F384F" w:rsidRDefault="00EE5843" w:rsidP="007F384F">
      <w:pPr>
        <w:pStyle w:val="SAScode"/>
      </w:pPr>
    </w:p>
    <w:p w:rsidR="00EE5843" w:rsidRPr="007F384F" w:rsidRDefault="00EE5843" w:rsidP="008E540C">
      <w:pPr>
        <w:pStyle w:val="SAScode"/>
        <w:ind w:firstLine="432"/>
      </w:pPr>
      <w:r w:rsidRPr="007F384F">
        <w:t>%** DO whatever needs to be done for &amp;NEXT_NAME;</w:t>
      </w:r>
    </w:p>
    <w:p w:rsidR="00AF77FE" w:rsidRPr="007F384F" w:rsidRDefault="00AF77FE" w:rsidP="007F384F">
      <w:pPr>
        <w:pStyle w:val="SAScode"/>
      </w:pPr>
    </w:p>
    <w:p w:rsidR="00EE5843" w:rsidRPr="007F384F" w:rsidRDefault="00EE5843" w:rsidP="007F384F">
      <w:pPr>
        <w:pStyle w:val="SAScode"/>
      </w:pPr>
      <w:r w:rsidRPr="007F384F">
        <w:tab/>
        <w:t>Title "Variable &amp;next_var&amp;next_name";</w:t>
      </w:r>
    </w:p>
    <w:p w:rsidR="00EE5843" w:rsidRPr="007F384F" w:rsidRDefault="00EE5843" w:rsidP="007F384F">
      <w:pPr>
        <w:pStyle w:val="SAScode"/>
      </w:pPr>
      <w:r w:rsidRPr="007F384F">
        <w:tab/>
      </w:r>
      <w:r w:rsidRPr="007F384F">
        <w:tab/>
        <w:t xml:space="preserve">proc means data=temp n mean std cv; </w:t>
      </w:r>
    </w:p>
    <w:p w:rsidR="00EE5843" w:rsidRPr="007F384F" w:rsidRDefault="00EE5843" w:rsidP="007F384F">
      <w:pPr>
        <w:pStyle w:val="SAScode"/>
      </w:pPr>
      <w:r w:rsidRPr="007F384F">
        <w:tab/>
      </w:r>
      <w:r w:rsidRPr="007F384F">
        <w:tab/>
        <w:t>var &amp;next_var&amp;next_name;</w:t>
      </w:r>
    </w:p>
    <w:p w:rsidR="00EE5843" w:rsidRPr="007F384F" w:rsidRDefault="00EE5843" w:rsidP="007F384F">
      <w:pPr>
        <w:pStyle w:val="SAScode"/>
      </w:pPr>
      <w:r w:rsidRPr="007F384F">
        <w:tab/>
      </w:r>
      <w:r w:rsidRPr="007F384F">
        <w:tab/>
        <w:t>by group;</w:t>
      </w:r>
    </w:p>
    <w:p w:rsidR="00EE5843" w:rsidRPr="007F384F" w:rsidRDefault="00EE5843" w:rsidP="007F384F">
      <w:pPr>
        <w:pStyle w:val="SAScode"/>
      </w:pPr>
      <w:r w:rsidRPr="007F384F">
        <w:tab/>
      </w:r>
      <w:r w:rsidRPr="007F384F">
        <w:tab/>
        <w:t>run;</w:t>
      </w:r>
    </w:p>
    <w:p w:rsidR="00EE5843" w:rsidRPr="007F384F" w:rsidRDefault="00EE5843" w:rsidP="007F384F">
      <w:pPr>
        <w:pStyle w:val="SAScode"/>
      </w:pPr>
      <w:r w:rsidRPr="007F384F">
        <w:tab/>
        <w:t>proc sgplot data=work.temp;</w:t>
      </w:r>
    </w:p>
    <w:p w:rsidR="00EE5843" w:rsidRPr="007F384F" w:rsidRDefault="00EE5843" w:rsidP="007F384F">
      <w:pPr>
        <w:pStyle w:val="SAScode"/>
      </w:pPr>
      <w:r w:rsidRPr="007F384F">
        <w:tab/>
      </w:r>
      <w:r w:rsidR="008C35BF">
        <w:tab/>
      </w:r>
      <w:r w:rsidRPr="007F384F">
        <w:t>series x=date y=&amp;next_var&amp;next_name ;</w:t>
      </w:r>
    </w:p>
    <w:p w:rsidR="00EE5843" w:rsidRPr="007F384F" w:rsidRDefault="00EE5843" w:rsidP="007F384F">
      <w:pPr>
        <w:pStyle w:val="SAScode"/>
      </w:pPr>
      <w:r w:rsidRPr="007F384F">
        <w:tab/>
      </w:r>
      <w:r w:rsidR="008C35BF">
        <w:tab/>
      </w:r>
      <w:r w:rsidRPr="007F384F">
        <w:t>loess x=date y=&amp;next_var&amp;next_name ;</w:t>
      </w:r>
    </w:p>
    <w:p w:rsidR="00EE5843" w:rsidRPr="007F384F" w:rsidRDefault="00EE5843" w:rsidP="007F384F">
      <w:pPr>
        <w:pStyle w:val="SAScode"/>
      </w:pPr>
      <w:r w:rsidRPr="007F384F">
        <w:tab/>
      </w:r>
      <w:r w:rsidR="008C35BF">
        <w:tab/>
      </w:r>
      <w:r w:rsidRPr="007F384F">
        <w:t>format date year4. ;</w:t>
      </w:r>
    </w:p>
    <w:p w:rsidR="00EE5843" w:rsidRPr="007F384F" w:rsidRDefault="00EE5843" w:rsidP="007F384F">
      <w:pPr>
        <w:pStyle w:val="SAScode"/>
      </w:pPr>
      <w:r w:rsidRPr="007F384F">
        <w:tab/>
      </w:r>
      <w:r w:rsidR="008C35BF">
        <w:tab/>
      </w:r>
      <w:r w:rsidRPr="007F384F">
        <w:t xml:space="preserve">xaxis values=('1jun09'd to '1jul19'd by year); </w:t>
      </w:r>
    </w:p>
    <w:p w:rsidR="00EE5843" w:rsidRPr="007F384F" w:rsidRDefault="00EE5843" w:rsidP="007F384F">
      <w:pPr>
        <w:pStyle w:val="SAScode"/>
      </w:pPr>
      <w:r w:rsidRPr="007F384F">
        <w:tab/>
      </w:r>
      <w:r w:rsidR="008C35BF">
        <w:tab/>
      </w:r>
      <w:r w:rsidRPr="007F384F">
        <w:t>run;</w:t>
      </w:r>
    </w:p>
    <w:p w:rsidR="00EE5843" w:rsidRPr="007F384F" w:rsidRDefault="00EE5843" w:rsidP="007F384F">
      <w:pPr>
        <w:pStyle w:val="SAScode"/>
      </w:pPr>
    </w:p>
    <w:p w:rsidR="00EE5843" w:rsidRPr="007F384F" w:rsidRDefault="00EE5843" w:rsidP="007F384F">
      <w:pPr>
        <w:pStyle w:val="SAScode"/>
      </w:pPr>
      <w:r w:rsidRPr="007F384F">
        <w:tab/>
        <w:t>proc sgplot data=work.temp;</w:t>
      </w:r>
    </w:p>
    <w:p w:rsidR="00EE5843" w:rsidRPr="007F384F" w:rsidRDefault="00EE5843" w:rsidP="007F384F">
      <w:pPr>
        <w:pStyle w:val="SAScode"/>
      </w:pPr>
      <w:r w:rsidRPr="007F384F">
        <w:tab/>
      </w:r>
      <w:r w:rsidR="008C35BF">
        <w:tab/>
      </w:r>
      <w:r w:rsidRPr="007F384F">
        <w:t>vbox &amp;next_var&amp;next_name / category = group boxwidth=0.50;</w:t>
      </w:r>
    </w:p>
    <w:p w:rsidR="00EE5843" w:rsidRPr="007F384F" w:rsidRDefault="00EE5843" w:rsidP="007F384F">
      <w:pPr>
        <w:pStyle w:val="SAScode"/>
      </w:pPr>
      <w:r w:rsidRPr="007F384F">
        <w:tab/>
      </w:r>
      <w:r w:rsidR="008C35BF">
        <w:tab/>
      </w:r>
      <w:r w:rsidRPr="007F384F">
        <w:t>run;</w:t>
      </w:r>
    </w:p>
    <w:p w:rsidR="00EE5843" w:rsidRPr="007F384F" w:rsidRDefault="00EE5843" w:rsidP="007F384F">
      <w:pPr>
        <w:pStyle w:val="SAScode"/>
      </w:pPr>
      <w:r w:rsidRPr="007F384F">
        <w:t>%end; %end;</w:t>
      </w:r>
    </w:p>
    <w:p w:rsidR="00EE5843" w:rsidRPr="007F384F" w:rsidRDefault="00EE5843" w:rsidP="007F384F">
      <w:pPr>
        <w:pStyle w:val="SAScode"/>
      </w:pPr>
      <w:r w:rsidRPr="007F384F">
        <w:t xml:space="preserve">%mend; </w:t>
      </w:r>
    </w:p>
    <w:p w:rsidR="00EE5843" w:rsidRDefault="00EE5843" w:rsidP="003F6A32">
      <w:pPr>
        <w:pStyle w:val="PaperBody"/>
      </w:pPr>
    </w:p>
    <w:p w:rsidR="00EE5843" w:rsidRDefault="00250B8C" w:rsidP="003F6A32">
      <w:pPr>
        <w:pStyle w:val="PaperBody"/>
        <w:rPr>
          <w:rStyle w:val="Hyperlink"/>
          <w:color w:val="auto"/>
          <w:u w:val="none"/>
        </w:rPr>
      </w:pPr>
      <w:r>
        <w:rPr>
          <w:rStyle w:val="Hyperlink"/>
          <w:color w:val="auto"/>
          <w:u w:val="none"/>
        </w:rPr>
        <w:t>T</w:t>
      </w:r>
      <w:r w:rsidR="00EE5843" w:rsidRPr="000A4820">
        <w:rPr>
          <w:rStyle w:val="Hyperlink"/>
          <w:color w:val="auto"/>
          <w:u w:val="none"/>
        </w:rPr>
        <w:t xml:space="preserve">his macro </w:t>
      </w:r>
      <w:r>
        <w:rPr>
          <w:rStyle w:val="Hyperlink"/>
          <w:color w:val="auto"/>
          <w:u w:val="none"/>
        </w:rPr>
        <w:t xml:space="preserve">is called by (1) </w:t>
      </w:r>
      <w:r w:rsidR="00EE5843">
        <w:rPr>
          <w:rStyle w:val="Hyperlink"/>
          <w:color w:val="auto"/>
          <w:u w:val="none"/>
        </w:rPr>
        <w:t>specify</w:t>
      </w:r>
      <w:r>
        <w:rPr>
          <w:rStyle w:val="Hyperlink"/>
          <w:color w:val="auto"/>
          <w:u w:val="none"/>
        </w:rPr>
        <w:t>ing</w:t>
      </w:r>
      <w:r w:rsidR="00EE5843">
        <w:rPr>
          <w:rStyle w:val="Hyperlink"/>
          <w:color w:val="auto"/>
          <w:u w:val="none"/>
        </w:rPr>
        <w:t xml:space="preserve"> the list of </w:t>
      </w:r>
      <w:r>
        <w:rPr>
          <w:rStyle w:val="Hyperlink"/>
          <w:color w:val="auto"/>
          <w:u w:val="none"/>
        </w:rPr>
        <w:t xml:space="preserve">the </w:t>
      </w:r>
      <w:r w:rsidR="00EE5843">
        <w:rPr>
          <w:rStyle w:val="Hyperlink"/>
          <w:color w:val="auto"/>
          <w:u w:val="none"/>
        </w:rPr>
        <w:t>ids used in the call of the DIF macro</w:t>
      </w:r>
      <w:r>
        <w:rPr>
          <w:rStyle w:val="Hyperlink"/>
          <w:color w:val="auto"/>
          <w:u w:val="none"/>
        </w:rPr>
        <w:t xml:space="preserve"> and then (2) submitting the name, %explore</w:t>
      </w:r>
      <w:r w:rsidR="00623070">
        <w:rPr>
          <w:rStyle w:val="Hyperlink"/>
          <w:color w:val="auto"/>
          <w:u w:val="none"/>
        </w:rPr>
        <w:t xml:space="preserve">(n), with n equal to the frequency of the series. </w:t>
      </w:r>
      <w:r>
        <w:rPr>
          <w:rStyle w:val="Hyperlink"/>
          <w:color w:val="auto"/>
          <w:u w:val="none"/>
        </w:rPr>
        <w:t xml:space="preserve">This creates the data transformations on the </w:t>
      </w:r>
      <w:r w:rsidR="00EE5843">
        <w:rPr>
          <w:rStyle w:val="Hyperlink"/>
          <w:color w:val="auto"/>
          <w:u w:val="none"/>
        </w:rPr>
        <w:t>men and women</w:t>
      </w:r>
      <w:r>
        <w:rPr>
          <w:rStyle w:val="Hyperlink"/>
          <w:color w:val="auto"/>
          <w:u w:val="none"/>
        </w:rPr>
        <w:t>, black and total</w:t>
      </w:r>
      <w:r w:rsidR="00EE5843">
        <w:rPr>
          <w:rStyle w:val="Hyperlink"/>
          <w:color w:val="auto"/>
          <w:u w:val="none"/>
        </w:rPr>
        <w:t xml:space="preserve"> employment-population ratios. </w:t>
      </w:r>
    </w:p>
    <w:p w:rsidR="00EE5843" w:rsidRPr="000C446A" w:rsidRDefault="00EE5843" w:rsidP="005B1E2E">
      <w:pPr>
        <w:pStyle w:val="SAScode"/>
      </w:pPr>
      <w:r w:rsidRPr="000C446A">
        <w:t>%let name_list = EPT EPB;</w:t>
      </w:r>
    </w:p>
    <w:p w:rsidR="00EE5843" w:rsidRPr="000C446A" w:rsidRDefault="00EE5843" w:rsidP="005B1E2E">
      <w:pPr>
        <w:pStyle w:val="SAScode"/>
      </w:pPr>
      <w:r w:rsidRPr="000C446A">
        <w:t>%explore</w:t>
      </w:r>
      <w:r w:rsidR="00623070">
        <w:t>(12)</w:t>
      </w:r>
      <w:r w:rsidRPr="000C446A">
        <w:t>;</w:t>
      </w:r>
    </w:p>
    <w:p w:rsidR="000C446A" w:rsidRPr="00716FB4" w:rsidRDefault="000C446A" w:rsidP="005B1E2E">
      <w:pPr>
        <w:pStyle w:val="SAScode"/>
      </w:pPr>
    </w:p>
    <w:p w:rsidR="00EE5843" w:rsidRDefault="00EE5843" w:rsidP="003F6A32">
      <w:pPr>
        <w:pStyle w:val="PaperBody"/>
      </w:pPr>
      <w:r w:rsidRPr="00B66622">
        <w:t xml:space="preserve">There are no parameters to pass as the EXPLORE macro includes complete DATA and PROC steps which will create a lot of graphs </w:t>
      </w:r>
      <w:r w:rsidR="00B66622" w:rsidRPr="00B66622">
        <w:t xml:space="preserve">including the </w:t>
      </w:r>
      <w:r w:rsidRPr="00B66622">
        <w:t>appropriate proc tabulate to give the appropriate statistics</w:t>
      </w:r>
      <w:r w:rsidR="00B66622" w:rsidRPr="00B66622">
        <w:t xml:space="preserve"> by predefined time-slice.</w:t>
      </w:r>
      <w:r w:rsidR="00250B8C" w:rsidRPr="00B66622">
        <w:t xml:space="preserve"> This can be modified to create certain</w:t>
      </w:r>
      <w:r w:rsidR="00250B8C">
        <w:t xml:space="preserve"> outcomes</w:t>
      </w:r>
      <w:r w:rsidR="00B66622">
        <w:t xml:space="preserve"> and expanded to run identification and stationary steps as discussed in the second part of this paper. An experienced time series analyst may benefit from the amount of and varied output which will quickly inform more sophisticated analysis</w:t>
      </w:r>
      <w:r w:rsidR="00250B8C">
        <w:t xml:space="preserve">. </w:t>
      </w:r>
    </w:p>
    <w:p w:rsidR="00EE5843" w:rsidRDefault="00EE5843" w:rsidP="003F6A32">
      <w:pPr>
        <w:pStyle w:val="PaperBody"/>
      </w:pPr>
      <w:r>
        <w:t xml:space="preserve">Because of the amount of results, </w:t>
      </w:r>
      <w:r w:rsidR="00250B8C">
        <w:t>t</w:t>
      </w:r>
      <w:r>
        <w:t xml:space="preserve">he entire production </w:t>
      </w:r>
      <w:r w:rsidR="00250B8C">
        <w:t>is written t</w:t>
      </w:r>
      <w:r>
        <w:t xml:space="preserve">o a pdf file using the output delivery system </w:t>
      </w:r>
      <w:r w:rsidR="00250B8C">
        <w:t>(</w:t>
      </w:r>
      <w:r>
        <w:t xml:space="preserve">ODS). </w:t>
      </w:r>
      <w:r w:rsidR="00250B8C">
        <w:t>A</w:t>
      </w:r>
      <w:r>
        <w:t xml:space="preserve">ll of the production </w:t>
      </w:r>
      <w:r w:rsidR="00B95A86">
        <w:t xml:space="preserve">code </w:t>
      </w:r>
      <w:r w:rsidR="00250B8C">
        <w:t xml:space="preserve">is written </w:t>
      </w:r>
      <w:r>
        <w:t>between the following code:</w:t>
      </w:r>
    </w:p>
    <w:p w:rsidR="00EE5843" w:rsidRPr="003A442E" w:rsidRDefault="00EE5843" w:rsidP="003A442E">
      <w:pPr>
        <w:pStyle w:val="SAScode"/>
      </w:pPr>
      <w:r w:rsidRPr="003A442E">
        <w:t>ODS pdf file='d:\EPOP\timeseries_results.pdf';</w:t>
      </w:r>
    </w:p>
    <w:p w:rsidR="00EE5843" w:rsidRPr="003A442E" w:rsidRDefault="00EE5843" w:rsidP="003A442E">
      <w:pPr>
        <w:pStyle w:val="SAScode"/>
      </w:pPr>
      <w:r w:rsidRPr="003A442E">
        <w:t xml:space="preserve">ODS GRAPHICS on / ATTRPRIORITY=color noborder width=4.5in;  </w:t>
      </w:r>
    </w:p>
    <w:p w:rsidR="00EE5843" w:rsidRPr="003A442E" w:rsidRDefault="00EE5843" w:rsidP="003A442E">
      <w:pPr>
        <w:pStyle w:val="SAScode"/>
      </w:pPr>
      <w:r w:rsidRPr="003A442E">
        <w:t xml:space="preserve">… </w:t>
      </w:r>
      <w:r w:rsidR="003A442E">
        <w:tab/>
      </w:r>
      <w:r w:rsidR="00250B8C" w:rsidRPr="003A442E">
        <w:t>&lt;</w:t>
      </w:r>
      <w:r w:rsidRPr="003A442E">
        <w:t>all production code</w:t>
      </w:r>
      <w:r w:rsidR="00250B8C" w:rsidRPr="003A442E">
        <w:t>&gt;</w:t>
      </w:r>
    </w:p>
    <w:p w:rsidR="00EE5843" w:rsidRPr="003A442E" w:rsidRDefault="00EE5843" w:rsidP="003A442E">
      <w:pPr>
        <w:pStyle w:val="SAScode"/>
      </w:pPr>
      <w:r w:rsidRPr="003A442E">
        <w:t>ODS pdf close;</w:t>
      </w:r>
    </w:p>
    <w:p w:rsidR="00EE5843" w:rsidRDefault="00EE5843" w:rsidP="003F6A32">
      <w:pPr>
        <w:pStyle w:val="PaperBody"/>
      </w:pPr>
    </w:p>
    <w:p w:rsidR="00B95A86" w:rsidRDefault="00623070" w:rsidP="003F6A32">
      <w:pPr>
        <w:pStyle w:val="PaperBody"/>
      </w:pPr>
      <w:r>
        <w:t>Explore produces 30 pages as specified here, but for illustration only the EPOPBLACK results for the continuously compounded annual rate of change is shown</w:t>
      </w:r>
      <w:r w:rsidR="00263EB3">
        <w:t xml:space="preserve"> in </w:t>
      </w:r>
      <w:r w:rsidR="00263EB3">
        <w:fldChar w:fldCharType="begin"/>
      </w:r>
      <w:r w:rsidR="00263EB3">
        <w:instrText xml:space="preserve"> REF _Ref18881608 \h </w:instrText>
      </w:r>
      <w:r w:rsidR="00263EB3">
        <w:fldChar w:fldCharType="separate"/>
      </w:r>
      <w:r w:rsidR="0074476A">
        <w:t xml:space="preserve">Figure </w:t>
      </w:r>
      <w:r w:rsidR="0074476A">
        <w:rPr>
          <w:noProof/>
        </w:rPr>
        <w:t>7</w:t>
      </w:r>
      <w:r w:rsidR="00263EB3">
        <w:fldChar w:fldCharType="end"/>
      </w:r>
      <w:r w:rsidR="00263EB3">
        <w:t>.</w:t>
      </w:r>
      <w:r>
        <w:t xml:space="preserve"> </w:t>
      </w:r>
    </w:p>
    <w:p w:rsidR="00263EB3" w:rsidRDefault="00263EB3" w:rsidP="00263EB3">
      <w:pPr>
        <w:pStyle w:val="Caption"/>
        <w:keepNext/>
      </w:pPr>
      <w:bookmarkStart w:id="13" w:name="_Ref18881608"/>
      <w:r>
        <w:lastRenderedPageBreak/>
        <w:t xml:space="preserve">Figure </w:t>
      </w:r>
      <w:r w:rsidR="00727B9E">
        <w:fldChar w:fldCharType="begin"/>
      </w:r>
      <w:r w:rsidR="00727B9E">
        <w:instrText xml:space="preserve"> SEQ Figure \* ARABIC </w:instrText>
      </w:r>
      <w:r w:rsidR="00727B9E">
        <w:fldChar w:fldCharType="separate"/>
      </w:r>
      <w:r w:rsidR="00727B9E">
        <w:rPr>
          <w:noProof/>
        </w:rPr>
        <w:t>7</w:t>
      </w:r>
      <w:r w:rsidR="00727B9E">
        <w:fldChar w:fldCharType="end"/>
      </w:r>
      <w:bookmarkEnd w:id="13"/>
      <w:r>
        <w:t xml:space="preserve">: </w:t>
      </w:r>
      <w:r w:rsidRPr="002978C9">
        <w:t>Sample output for each variable and transformation from Explore Macro</w:t>
      </w:r>
    </w:p>
    <w:p w:rsidR="00263EB3" w:rsidRDefault="00263EB3" w:rsidP="003F6A32">
      <w:pPr>
        <w:pStyle w:val="PaperBody"/>
      </w:pPr>
      <w:r>
        <w:rPr>
          <w:noProof/>
        </w:rPr>
        <w:drawing>
          <wp:inline distT="0" distB="0" distL="0" distR="0" wp14:anchorId="46B99BE3" wp14:editId="187DF2CA">
            <wp:extent cx="5869381" cy="402830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0077" cy="4056233"/>
                    </a:xfrm>
                    <a:prstGeom prst="rect">
                      <a:avLst/>
                    </a:prstGeom>
                  </pic:spPr>
                </pic:pic>
              </a:graphicData>
            </a:graphic>
          </wp:inline>
        </w:drawing>
      </w:r>
    </w:p>
    <w:p w:rsidR="00623070" w:rsidRDefault="00B66622" w:rsidP="003F6A32">
      <w:pPr>
        <w:pStyle w:val="PaperBody"/>
      </w:pPr>
      <w:r>
        <w:t>As you review the many pages of output on your series, consider Silvia, et al. (</w:t>
      </w:r>
      <w:r w:rsidR="008E540C">
        <w:t>2014</w:t>
      </w:r>
      <w:r>
        <w:t>) visualization questions while inspecting the data. They are:</w:t>
      </w:r>
    </w:p>
    <w:p w:rsidR="00B66622" w:rsidRPr="00B66622" w:rsidRDefault="00B66622" w:rsidP="00B66622">
      <w:pPr>
        <w:pStyle w:val="ListParagraph"/>
        <w:numPr>
          <w:ilvl w:val="0"/>
          <w:numId w:val="2"/>
        </w:numPr>
      </w:pPr>
      <w:r w:rsidRPr="00B66622">
        <w:t>Do you see any extreme values representing unusual or occasional events or possible mistakes in the data? Can you determine the difference of an unusual event from a mistake in the data</w:t>
      </w:r>
      <w:r w:rsidR="003A442E">
        <w:t>?</w:t>
      </w:r>
    </w:p>
    <w:p w:rsidR="00B66622" w:rsidRPr="00B66622" w:rsidRDefault="00B66622" w:rsidP="00B66622">
      <w:pPr>
        <w:pStyle w:val="ListParagraph"/>
        <w:numPr>
          <w:ilvl w:val="0"/>
          <w:numId w:val="2"/>
        </w:numPr>
      </w:pPr>
      <w:r w:rsidRPr="00B66622">
        <w:t>Does the series have an explicit time trend? Does it appear linear or nonlinear? Is there a cyclical pattern that repeats? Do increases and decreases in value seem to occur at the same rate?</w:t>
      </w:r>
    </w:p>
    <w:p w:rsidR="00B66622" w:rsidRPr="00B66622" w:rsidRDefault="00B66622" w:rsidP="00B66622">
      <w:pPr>
        <w:pStyle w:val="ListParagraph"/>
        <w:numPr>
          <w:ilvl w:val="0"/>
          <w:numId w:val="2"/>
        </w:numPr>
      </w:pPr>
      <w:r w:rsidRPr="00B66622">
        <w:t>Is there evidence of one or more structural breaks indicating a major change in behavior? Do these happen at known instances such as related to the onset of a recession or its aftermath, or at a time of a historical event such as a disaster or other such event?</w:t>
      </w:r>
    </w:p>
    <w:p w:rsidR="00564AAC" w:rsidRDefault="00564AAC" w:rsidP="00367A53">
      <w:pPr>
        <w:pStyle w:val="Heading1"/>
      </w:pPr>
    </w:p>
    <w:p w:rsidR="00367A53" w:rsidRDefault="00367A53" w:rsidP="00367A53">
      <w:pPr>
        <w:pStyle w:val="Heading1"/>
      </w:pPr>
      <w:r>
        <w:t>What is a random walk and why should I care?</w:t>
      </w:r>
      <w:r w:rsidR="00527142">
        <w:rPr>
          <w:rStyle w:val="FootnoteReference"/>
        </w:rPr>
        <w:footnoteReference w:id="9"/>
      </w:r>
    </w:p>
    <w:p w:rsidR="00367A53" w:rsidRDefault="00367A53" w:rsidP="003F6A32">
      <w:pPr>
        <w:pStyle w:val="PaperBody"/>
      </w:pPr>
      <w:r>
        <w:t xml:space="preserve">Many macroeconomic series are random walks and using them in analysis takes special care. An in-depth discussion is beyond this brief session, but it is important to know the special forms of a random walk and their implications. </w:t>
      </w:r>
      <w:r w:rsidR="00382AC9">
        <w:t xml:space="preserve">Nonstationary series contain a unit root and values do not fluctuate around a long-run mean and the variance is not constant over time. A stationary series will return to its long-run mean (mean reversion) and a series that is non stationary will not return to that mean. Further the variance may be dependent on time. You can see the lack of stationarity (non-zero mean and changing variance) in the descriptions of </w:t>
      </w:r>
      <w:r w:rsidR="00382AC9">
        <w:fldChar w:fldCharType="begin"/>
      </w:r>
      <w:r w:rsidR="00382AC9">
        <w:instrText xml:space="preserve"> REF _Ref18846370 \h </w:instrText>
      </w:r>
      <w:r w:rsidR="00382AC9">
        <w:fldChar w:fldCharType="separate"/>
      </w:r>
      <w:r w:rsidR="0074476A">
        <w:t xml:space="preserve">Table </w:t>
      </w:r>
      <w:r w:rsidR="0074476A">
        <w:rPr>
          <w:noProof/>
        </w:rPr>
        <w:t>1</w:t>
      </w:r>
      <w:r w:rsidR="00382AC9">
        <w:fldChar w:fldCharType="end"/>
      </w:r>
      <w:r w:rsidR="00382AC9">
        <w:t xml:space="preserve"> because of the use of the time-slices. </w:t>
      </w:r>
    </w:p>
    <w:p w:rsidR="00564AAC" w:rsidRDefault="00564AAC">
      <w:pPr>
        <w:widowControl/>
        <w:spacing w:after="160" w:line="259" w:lineRule="auto"/>
        <w:rPr>
          <w:sz w:val="20"/>
        </w:rPr>
      </w:pPr>
      <w:r>
        <w:br w:type="page"/>
      </w:r>
    </w:p>
    <w:p w:rsidR="00A3088D" w:rsidRDefault="00367A53" w:rsidP="003F6A32">
      <w:pPr>
        <w:pStyle w:val="PaperBody"/>
      </w:pPr>
      <w:r>
        <w:lastRenderedPageBreak/>
        <w:t xml:space="preserve">First, </w:t>
      </w:r>
      <w:r w:rsidR="00A3088D">
        <w:t xml:space="preserve">Equation </w:t>
      </w:r>
      <w:r w:rsidR="00A3088D">
        <w:fldChar w:fldCharType="begin"/>
      </w:r>
      <w:r w:rsidR="00A3088D">
        <w:instrText xml:space="preserve"> REF _Ref19121733 \h </w:instrText>
      </w:r>
      <w:r w:rsidR="00A3088D">
        <w:fldChar w:fldCharType="separate"/>
      </w:r>
      <w:r w:rsidR="00A3088D">
        <w:rPr>
          <w:noProof/>
        </w:rPr>
        <w:t>1</w:t>
      </w:r>
      <w:r w:rsidR="00A3088D">
        <w:fldChar w:fldCharType="end"/>
      </w:r>
      <w:r w:rsidR="00A3088D">
        <w:t xml:space="preserve"> shows that </w:t>
      </w:r>
      <w:r>
        <w:t>a random walk takes the form of</w:t>
      </w:r>
    </w:p>
    <w:p w:rsidR="00A3088D" w:rsidRDefault="00A3088D" w:rsidP="00A3088D">
      <w:pPr>
        <w:pStyle w:val="Caption"/>
        <w:keepNext/>
        <w:rPr>
          <w:rFonts w:eastAsiaTheme="minorEastAsia"/>
        </w:rPr>
      </w:pPr>
      <w:r>
        <w:fldChar w:fldCharType="begin"/>
      </w:r>
      <w:r>
        <w:instrText xml:space="preserve"> SEQ Equation \* ARABIC </w:instrText>
      </w:r>
      <w:r>
        <w:fldChar w:fldCharType="separate"/>
      </w:r>
      <w:bookmarkStart w:id="14" w:name="_Ref19121733"/>
      <w:r>
        <w:rPr>
          <w:noProof/>
        </w:rPr>
        <w:t>1</w:t>
      </w:r>
      <w:bookmarkEnd w:id="14"/>
      <w:r>
        <w:fldChar w:fldCharType="end"/>
      </w:r>
      <w:r>
        <w:tab/>
      </w:r>
      <m:oMath>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t</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u</m:t>
            </m:r>
          </m:e>
          <m:sub>
            <m:r>
              <m:rPr>
                <m:sty m:val="bi"/>
              </m:rPr>
              <w:rPr>
                <w:rFonts w:ascii="Cambria Math" w:hAnsi="Cambria Math"/>
              </w:rPr>
              <m:t>t</m:t>
            </m:r>
          </m:sub>
        </m:sSub>
      </m:oMath>
      <w:r w:rsidR="00367A53">
        <w:rPr>
          <w:rFonts w:eastAsiaTheme="minorEastAsia"/>
        </w:rPr>
        <w:t xml:space="preserve"> </w:t>
      </w:r>
    </w:p>
    <w:p w:rsidR="00A3088D" w:rsidRDefault="00367A53" w:rsidP="003F6A32">
      <w:pPr>
        <w:pStyle w:val="PaperBody"/>
        <w:rPr>
          <w:rFonts w:eastAsiaTheme="minorEastAsia"/>
        </w:rPr>
      </w:pPr>
      <w:r>
        <w:rPr>
          <w:rFonts w:eastAsiaTheme="minorEastAsia"/>
        </w:rPr>
        <w:t xml:space="preserve">which says that the expected value of the y variable is equal to the immediate past value plus a random error term. The problem here can be seen by subtracting the RHS variable from each side yielding a new horrifying equation that </w:t>
      </w:r>
      <w:r w:rsidR="00A3088D">
        <w:rPr>
          <w:rFonts w:eastAsiaTheme="minorEastAsia"/>
        </w:rPr>
        <w:t xml:space="preserve">any </w:t>
      </w:r>
      <w:r>
        <w:rPr>
          <w:rFonts w:eastAsiaTheme="minorEastAsia"/>
        </w:rPr>
        <w:t xml:space="preserve">growth observed is purely random error </w:t>
      </w:r>
      <w:r w:rsidR="00A3088D">
        <w:rPr>
          <w:rFonts w:eastAsiaTheme="minorEastAsia"/>
        </w:rPr>
        <w:t xml:space="preserve">as shown in Equation </w:t>
      </w:r>
      <w:r w:rsidR="00A3088D">
        <w:rPr>
          <w:rFonts w:eastAsiaTheme="minorEastAsia"/>
        </w:rPr>
        <w:fldChar w:fldCharType="begin"/>
      </w:r>
      <w:r w:rsidR="00A3088D">
        <w:rPr>
          <w:rFonts w:eastAsiaTheme="minorEastAsia"/>
        </w:rPr>
        <w:instrText xml:space="preserve"> REF _Ref19121662 \h </w:instrText>
      </w:r>
      <w:r w:rsidR="00A3088D">
        <w:rPr>
          <w:rFonts w:eastAsiaTheme="minorEastAsia"/>
        </w:rPr>
      </w:r>
      <w:r w:rsidR="00A3088D">
        <w:rPr>
          <w:rFonts w:eastAsiaTheme="minorEastAsia"/>
        </w:rPr>
        <w:fldChar w:fldCharType="separate"/>
      </w:r>
      <w:r w:rsidR="00A3088D">
        <w:rPr>
          <w:noProof/>
        </w:rPr>
        <w:t>2</w:t>
      </w:r>
      <w:r w:rsidR="00A3088D">
        <w:rPr>
          <w:rFonts w:eastAsiaTheme="minorEastAsia"/>
        </w:rPr>
        <w:fldChar w:fldCharType="end"/>
      </w:r>
      <w:r w:rsidR="00A3088D">
        <w:rPr>
          <w:rFonts w:eastAsiaTheme="minorEastAsia"/>
        </w:rPr>
        <w:t>.</w:t>
      </w:r>
    </w:p>
    <w:bookmarkStart w:id="15" w:name="_Ref19121680"/>
    <w:p w:rsidR="00A3088D" w:rsidRDefault="00A3088D" w:rsidP="00A3088D">
      <w:pPr>
        <w:pStyle w:val="Caption"/>
        <w:keepNext/>
        <w:rPr>
          <w:rFonts w:eastAsiaTheme="minorEastAsia"/>
        </w:rPr>
      </w:pPr>
      <w:r>
        <w:fldChar w:fldCharType="begin"/>
      </w:r>
      <w:r>
        <w:instrText xml:space="preserve"> SEQ Equation \* ARABIC </w:instrText>
      </w:r>
      <w:r>
        <w:fldChar w:fldCharType="separate"/>
      </w:r>
      <w:bookmarkStart w:id="16" w:name="_Ref19121662"/>
      <w:r>
        <w:rPr>
          <w:noProof/>
        </w:rPr>
        <w:t>2</w:t>
      </w:r>
      <w:bookmarkEnd w:id="16"/>
      <w:r>
        <w:fldChar w:fldCharType="end"/>
      </w:r>
      <w:r>
        <w:tab/>
      </w:r>
      <m:oMath>
        <m:r>
          <m:rPr>
            <m:sty m:val="bi"/>
          </m:rPr>
          <w:rPr>
            <w:rFonts w:ascii="Cambria Math" w:eastAsiaTheme="minorEastAsia" w:hAnsi="Cambria Math"/>
          </w:rPr>
          <m:t>∆</m:t>
        </m:r>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t</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t</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u</m:t>
            </m:r>
          </m:e>
          <m:sub>
            <m:r>
              <m:rPr>
                <m:sty m:val="bi"/>
              </m:rPr>
              <w:rPr>
                <w:rFonts w:ascii="Cambria Math" w:hAnsi="Cambria Math"/>
              </w:rPr>
              <m:t>t</m:t>
            </m:r>
          </m:sub>
        </m:sSub>
      </m:oMath>
      <w:r w:rsidR="00367A53">
        <w:rPr>
          <w:rFonts w:eastAsiaTheme="minorEastAsia"/>
        </w:rPr>
        <w:t>.</w:t>
      </w:r>
      <w:bookmarkEnd w:id="15"/>
      <w:r w:rsidR="00367A53">
        <w:rPr>
          <w:rFonts w:eastAsiaTheme="minorEastAsia"/>
        </w:rPr>
        <w:t xml:space="preserve"> </w:t>
      </w:r>
    </w:p>
    <w:p w:rsidR="00367A53" w:rsidRDefault="00367A53" w:rsidP="003F6A32">
      <w:pPr>
        <w:pStyle w:val="PaperBody"/>
        <w:rPr>
          <w:rFonts w:eastAsiaTheme="minorEastAsia"/>
        </w:rPr>
      </w:pPr>
      <w:r>
        <w:rPr>
          <w:rFonts w:eastAsiaTheme="minorEastAsia"/>
        </w:rPr>
        <w:t xml:space="preserve">Since you cannot write an equation to predict random error, it stands to reason that you cannot predict current or forecast future changes in the variable of interest. </w:t>
      </w:r>
      <w:r w:rsidR="009F6E1F">
        <w:rPr>
          <w:rFonts w:eastAsiaTheme="minorEastAsia"/>
        </w:rPr>
        <w:t xml:space="preserve">So a test of the random walk hypothesis with no trend or drift is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r>
          <w:rPr>
            <w:rFonts w:ascii="Cambria Math" w:eastAsiaTheme="minorEastAsia" w:hAnsi="Cambria Math"/>
          </w:rPr>
          <m:t xml:space="preserve">:ρ=1 vs.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&lt;1</m:t>
        </m:r>
      </m:oMath>
      <w:r w:rsidR="009F6E1F">
        <w:rPr>
          <w:rFonts w:eastAsiaTheme="minorEastAsia"/>
        </w:rPr>
        <w:t xml:space="preserve"> in the model</w:t>
      </w:r>
      <w:r w:rsidR="00A3088D">
        <w:rPr>
          <w:rFonts w:eastAsiaTheme="minorEastAsia"/>
        </w:rPr>
        <w:t xml:space="preserve"> shown in Equation </w:t>
      </w:r>
      <w:r w:rsidR="00A3088D">
        <w:rPr>
          <w:rFonts w:eastAsiaTheme="minorEastAsia"/>
        </w:rPr>
        <w:fldChar w:fldCharType="begin"/>
      </w:r>
      <w:r w:rsidR="00A3088D">
        <w:rPr>
          <w:rFonts w:eastAsiaTheme="minorEastAsia"/>
        </w:rPr>
        <w:instrText xml:space="preserve"> REF _Ref18848071 \h </w:instrText>
      </w:r>
      <w:r w:rsidR="00A3088D">
        <w:rPr>
          <w:rFonts w:eastAsiaTheme="minorEastAsia"/>
        </w:rPr>
      </w:r>
      <w:r w:rsidR="00A3088D">
        <w:rPr>
          <w:rFonts w:eastAsiaTheme="minorEastAsia"/>
        </w:rPr>
        <w:fldChar w:fldCharType="separate"/>
      </w:r>
      <w:r w:rsidR="00A3088D">
        <w:rPr>
          <w:noProof/>
        </w:rPr>
        <w:t>3</w:t>
      </w:r>
      <w:r w:rsidR="00A3088D">
        <w:rPr>
          <w:rFonts w:eastAsiaTheme="minorEastAsia"/>
        </w:rPr>
        <w:fldChar w:fldCharType="end"/>
      </w:r>
      <w:r w:rsidR="00A3088D">
        <w:rPr>
          <w:rFonts w:eastAsiaTheme="minorEastAsia"/>
        </w:rPr>
        <w:t xml:space="preserve"> </w:t>
      </w:r>
      <w:r w:rsidR="009F6E1F">
        <w:rPr>
          <w:rFonts w:eastAsiaTheme="minorEastAsia"/>
        </w:rPr>
        <w:t xml:space="preserve">where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sidR="009F6E1F">
        <w:rPr>
          <w:rFonts w:eastAsiaTheme="minorEastAsia"/>
        </w:rPr>
        <w:t xml:space="preserve"> is white noise (zero mean and not serially correlated).</w:t>
      </w:r>
      <w:r w:rsidR="001F5F42">
        <w:rPr>
          <w:rFonts w:eastAsiaTheme="minorEastAsia"/>
        </w:rPr>
        <w:t xml:space="preserve"> The Augmented Dickey-Fuller (ADF) and Phillips-Perone (PP) are tests of this null hypothesis.</w:t>
      </w:r>
      <w:r w:rsidR="001F5F42">
        <w:rPr>
          <w:rStyle w:val="FootnoteReference"/>
          <w:rFonts w:eastAsiaTheme="minorEastAsia"/>
        </w:rPr>
        <w:footnoteReference w:id="10"/>
      </w:r>
    </w:p>
    <w:p w:rsidR="00367A53" w:rsidRDefault="00367A53" w:rsidP="003F6A32">
      <w:pPr>
        <w:pStyle w:val="PaperBody"/>
        <w:rPr>
          <w:rFonts w:eastAsiaTheme="minorEastAsia"/>
        </w:rPr>
      </w:pPr>
      <w:r>
        <w:rPr>
          <w:rFonts w:eastAsiaTheme="minorEastAsia"/>
        </w:rPr>
        <w:t>Second</w:t>
      </w:r>
      <w:r w:rsidR="00116933">
        <w:rPr>
          <w:rFonts w:eastAsiaTheme="minorEastAsia"/>
        </w:rPr>
        <w:t>,</w:t>
      </w:r>
      <w:r>
        <w:rPr>
          <w:rFonts w:eastAsiaTheme="minorEastAsia"/>
        </w:rPr>
        <w:t xml:space="preserve"> random walks take </w:t>
      </w:r>
      <w:r w:rsidR="00A52937">
        <w:rPr>
          <w:rFonts w:eastAsiaTheme="minorEastAsia"/>
        </w:rPr>
        <w:t xml:space="preserve">three typical forms. </w:t>
      </w:r>
      <w:r w:rsidR="00116933">
        <w:rPr>
          <w:rFonts w:eastAsiaTheme="minorEastAsia"/>
        </w:rPr>
        <w:t xml:space="preserve">Each </w:t>
      </w:r>
      <w:r w:rsidR="00A3088D">
        <w:rPr>
          <w:rFonts w:eastAsiaTheme="minorEastAsia"/>
        </w:rPr>
        <w:t xml:space="preserve">allows a </w:t>
      </w:r>
      <w:r w:rsidR="00116933">
        <w:rPr>
          <w:rFonts w:eastAsiaTheme="minorEastAsia"/>
        </w:rPr>
        <w:t>test</w:t>
      </w:r>
      <w:r w:rsidR="00A3088D">
        <w:rPr>
          <w:rFonts w:eastAsiaTheme="minorEastAsia"/>
        </w:rPr>
        <w:t xml:space="preserve"> of</w:t>
      </w:r>
      <w:r w:rsidR="00116933">
        <w:rPr>
          <w:rFonts w:eastAsiaTheme="minorEastAsia"/>
        </w:rPr>
        <w:t xml:space="preserve"> stationarity</w:t>
      </w:r>
      <w:r w:rsidR="00A3088D">
        <w:rPr>
          <w:rFonts w:eastAsiaTheme="minorEastAsia"/>
        </w:rPr>
        <w:t xml:space="preserve"> (no Random Walk)</w:t>
      </w:r>
      <w:r w:rsidR="00116933">
        <w:rPr>
          <w:rFonts w:eastAsiaTheme="minorEastAsia"/>
        </w:rPr>
        <w:t xml:space="preserve"> under differen</w:t>
      </w:r>
      <w:r w:rsidR="00A3088D">
        <w:rPr>
          <w:rFonts w:eastAsiaTheme="minorEastAsia"/>
        </w:rPr>
        <w:t>t</w:t>
      </w:r>
      <w:r w:rsidR="00116933">
        <w:rPr>
          <w:rFonts w:eastAsiaTheme="minorEastAsia"/>
        </w:rPr>
        <w:t xml:space="preserve"> assumptions (zero mean, with no trend, as in Equation </w:t>
      </w:r>
      <w:r w:rsidR="00116933">
        <w:rPr>
          <w:rFonts w:eastAsiaTheme="minorEastAsia"/>
        </w:rPr>
        <w:fldChar w:fldCharType="begin"/>
      </w:r>
      <w:r w:rsidR="00116933">
        <w:rPr>
          <w:rFonts w:eastAsiaTheme="minorEastAsia"/>
        </w:rPr>
        <w:instrText xml:space="preserve"> REF _Ref18848071 \h </w:instrText>
      </w:r>
      <w:r w:rsidR="00116933">
        <w:rPr>
          <w:rFonts w:eastAsiaTheme="minorEastAsia"/>
        </w:rPr>
      </w:r>
      <w:r w:rsidR="00116933">
        <w:rPr>
          <w:rFonts w:eastAsiaTheme="minorEastAsia"/>
        </w:rPr>
        <w:fldChar w:fldCharType="separate"/>
      </w:r>
      <w:r w:rsidR="00A3088D">
        <w:rPr>
          <w:noProof/>
        </w:rPr>
        <w:t>3</w:t>
      </w:r>
      <w:r w:rsidR="00116933">
        <w:rPr>
          <w:rFonts w:eastAsiaTheme="minorEastAsia"/>
        </w:rPr>
        <w:fldChar w:fldCharType="end"/>
      </w:r>
      <w:r w:rsidR="00116933">
        <w:rPr>
          <w:rFonts w:eastAsiaTheme="minorEastAsia"/>
        </w:rPr>
        <w:t xml:space="preserve">, a non-zero mean, with no trend, as in </w:t>
      </w:r>
      <w:r w:rsidR="00A3088D">
        <w:rPr>
          <w:rFonts w:eastAsiaTheme="minorEastAsia"/>
        </w:rPr>
        <w:t xml:space="preserve">Equation </w:t>
      </w:r>
      <w:r w:rsidR="00116933" w:rsidRPr="00116933">
        <w:rPr>
          <w:rFonts w:eastAsiaTheme="minorEastAsia"/>
        </w:rPr>
        <w:fldChar w:fldCharType="begin"/>
      </w:r>
      <w:r w:rsidR="00116933" w:rsidRPr="00116933">
        <w:rPr>
          <w:rFonts w:eastAsiaTheme="minorEastAsia"/>
        </w:rPr>
        <w:instrText xml:space="preserve"> REF _Ref18848132 \h </w:instrText>
      </w:r>
      <w:r w:rsidR="00116933">
        <w:rPr>
          <w:rFonts w:eastAsiaTheme="minorEastAsia"/>
        </w:rPr>
        <w:instrText xml:space="preserve"> \* MERGEFORMAT </w:instrText>
      </w:r>
      <w:r w:rsidR="00116933" w:rsidRPr="00116933">
        <w:rPr>
          <w:rFonts w:eastAsiaTheme="minorEastAsia"/>
        </w:rPr>
      </w:r>
      <w:r w:rsidR="00116933" w:rsidRPr="00116933">
        <w:rPr>
          <w:rFonts w:eastAsiaTheme="minorEastAsia"/>
        </w:rPr>
        <w:fldChar w:fldCharType="separate"/>
      </w:r>
      <m:oMath>
        <m:r>
          <m:rPr>
            <m:sty m:val="p"/>
          </m:rPr>
          <w:rPr>
            <w:rFonts w:ascii="Cambria Math" w:hAnsi="Cambria Math"/>
            <w:noProof/>
          </w:rPr>
          <m:t>4</m:t>
        </m:r>
      </m:oMath>
      <w:r w:rsidR="00116933" w:rsidRPr="00116933">
        <w:rPr>
          <w:rFonts w:eastAsiaTheme="minorEastAsia"/>
        </w:rPr>
        <w:fldChar w:fldCharType="end"/>
      </w:r>
      <w:r w:rsidR="00116933">
        <w:rPr>
          <w:rFonts w:eastAsiaTheme="minorEastAsia"/>
        </w:rPr>
        <w:t xml:space="preserve">) and a non-zero and a trend as in Equation </w:t>
      </w:r>
      <w:r w:rsidR="00116933" w:rsidRPr="00116933">
        <w:rPr>
          <w:rFonts w:eastAsiaTheme="minorEastAsia"/>
        </w:rPr>
        <w:fldChar w:fldCharType="begin"/>
      </w:r>
      <w:r w:rsidR="00116933" w:rsidRPr="00116933">
        <w:rPr>
          <w:rFonts w:eastAsiaTheme="minorEastAsia"/>
        </w:rPr>
        <w:instrText xml:space="preserve"> REF _Ref18848169 \h </w:instrText>
      </w:r>
      <w:r w:rsidR="00116933">
        <w:rPr>
          <w:rFonts w:eastAsiaTheme="minorEastAsia"/>
        </w:rPr>
        <w:instrText xml:space="preserve"> \* MERGEFORMAT </w:instrText>
      </w:r>
      <w:r w:rsidR="00116933" w:rsidRPr="00116933">
        <w:rPr>
          <w:rFonts w:eastAsiaTheme="minorEastAsia"/>
        </w:rPr>
      </w:r>
      <w:r w:rsidR="00116933" w:rsidRPr="00116933">
        <w:rPr>
          <w:rFonts w:eastAsiaTheme="minorEastAsia"/>
        </w:rPr>
        <w:fldChar w:fldCharType="separate"/>
      </w:r>
      <m:oMath>
        <m:r>
          <m:rPr>
            <m:sty m:val="p"/>
          </m:rPr>
          <w:rPr>
            <w:rFonts w:ascii="Cambria Math" w:hAnsi="Cambria Math"/>
            <w:noProof/>
          </w:rPr>
          <m:t>5</m:t>
        </m:r>
      </m:oMath>
      <w:r w:rsidR="00116933" w:rsidRPr="00116933">
        <w:rPr>
          <w:rFonts w:eastAsiaTheme="minorEastAsia"/>
        </w:rPr>
        <w:fldChar w:fldCharType="end"/>
      </w:r>
      <w:r w:rsidR="00116933">
        <w:rPr>
          <w:rFonts w:eastAsiaTheme="minorEastAsia"/>
        </w:rPr>
        <w:t>).</w:t>
      </w:r>
    </w:p>
    <w:bookmarkStart w:id="17" w:name="_Ref18848054"/>
    <w:p w:rsidR="009F6E1F" w:rsidRPr="009F6E1F" w:rsidRDefault="009F6E1F" w:rsidP="009F6E1F">
      <w:pPr>
        <w:pStyle w:val="Caption"/>
        <w:rPr>
          <w:rFonts w:eastAsiaTheme="minorEastAsia"/>
          <w:i/>
        </w:rPr>
      </w:pPr>
      <w:r>
        <w:fldChar w:fldCharType="begin"/>
      </w:r>
      <w:r>
        <w:instrText xml:space="preserve"> SEQ Equation \* ARABIC </w:instrText>
      </w:r>
      <w:r>
        <w:fldChar w:fldCharType="separate"/>
      </w:r>
      <w:bookmarkStart w:id="18" w:name="_Ref18848071"/>
      <w:r w:rsidR="00A3088D">
        <w:rPr>
          <w:noProof/>
        </w:rPr>
        <w:t>3</w:t>
      </w:r>
      <w:bookmarkEnd w:id="18"/>
      <w:r>
        <w:fldChar w:fldCharType="end"/>
      </w:r>
      <w:r>
        <w:tab/>
      </w:r>
      <m:oMath>
        <m:sSub>
          <m:sSubPr>
            <m:ctrlPr>
              <w:rPr>
                <w:rFonts w:ascii="Cambria Math" w:hAnsi="Cambria Math"/>
                <w:iCs/>
                <w:szCs w:val="22"/>
              </w:rPr>
            </m:ctrlPr>
          </m:sSubPr>
          <m:e>
            <m:r>
              <m:rPr>
                <m:sty m:val="b"/>
              </m:rPr>
              <w:rPr>
                <w:rFonts w:ascii="Cambria Math" w:hAnsi="Cambria Math"/>
              </w:rPr>
              <m:t>y</m:t>
            </m:r>
          </m:e>
          <m:sub>
            <m:r>
              <m:rPr>
                <m:sty m:val="b"/>
              </m:rPr>
              <w:rPr>
                <w:rFonts w:ascii="Cambria Math" w:hAnsi="Cambria Math"/>
              </w:rPr>
              <m:t>t</m:t>
            </m:r>
          </m:sub>
        </m:sSub>
        <m:r>
          <m:rPr>
            <m:sty m:val="b"/>
          </m:rPr>
          <w:rPr>
            <w:rFonts w:ascii="Cambria Math" w:hAnsi="Cambria Math"/>
          </w:rPr>
          <m:t>=ρ</m:t>
        </m:r>
        <m:sSub>
          <m:sSubPr>
            <m:ctrlPr>
              <w:rPr>
                <w:rFonts w:ascii="Cambria Math" w:hAnsi="Cambria Math"/>
                <w:iCs/>
                <w:szCs w:val="22"/>
              </w:rPr>
            </m:ctrlPr>
          </m:sSubPr>
          <m:e>
            <m:r>
              <m:rPr>
                <m:sty m:val="b"/>
              </m:rPr>
              <w:rPr>
                <w:rFonts w:ascii="Cambria Math" w:hAnsi="Cambria Math"/>
              </w:rPr>
              <m:t>y</m:t>
            </m:r>
          </m:e>
          <m:sub>
            <m:r>
              <m:rPr>
                <m:sty m:val="b"/>
              </m:rPr>
              <w:rPr>
                <w:rFonts w:ascii="Cambria Math" w:hAnsi="Cambria Math"/>
              </w:rPr>
              <m:t>t-1</m:t>
            </m:r>
          </m:sub>
        </m:sSub>
        <m:r>
          <m:rPr>
            <m:sty m:val="b"/>
          </m:rPr>
          <w:rPr>
            <w:rFonts w:ascii="Cambria Math" w:hAnsi="Cambria Math"/>
          </w:rPr>
          <m:t>+</m:t>
        </m:r>
        <m:sSub>
          <m:sSubPr>
            <m:ctrlPr>
              <w:rPr>
                <w:rFonts w:ascii="Cambria Math" w:hAnsi="Cambria Math"/>
                <w:iCs/>
                <w:szCs w:val="22"/>
              </w:rPr>
            </m:ctrlPr>
          </m:sSubPr>
          <m:e>
            <m:r>
              <m:rPr>
                <m:sty m:val="b"/>
              </m:rPr>
              <w:rPr>
                <w:rFonts w:ascii="Cambria Math" w:hAnsi="Cambria Math"/>
              </w:rPr>
              <m:t>ε</m:t>
            </m:r>
          </m:e>
          <m:sub>
            <m:r>
              <m:rPr>
                <m:sty m:val="b"/>
              </m:rPr>
              <w:rPr>
                <w:rFonts w:ascii="Cambria Math" w:hAnsi="Cambria Math"/>
              </w:rPr>
              <m:t>t</m:t>
            </m:r>
          </m:sub>
        </m:sSub>
      </m:oMath>
      <w:r>
        <w:rPr>
          <w:rFonts w:eastAsiaTheme="minorEastAsia"/>
          <w:iCs/>
          <w:szCs w:val="22"/>
        </w:rPr>
        <w:t xml:space="preserve">  </w:t>
      </w:r>
      <w:r w:rsidR="006F25E3">
        <w:rPr>
          <w:rFonts w:eastAsiaTheme="minorEastAsia"/>
          <w:iCs/>
          <w:szCs w:val="22"/>
        </w:rPr>
        <w:tab/>
      </w:r>
      <w:r w:rsidR="006F25E3">
        <w:rPr>
          <w:rFonts w:eastAsiaTheme="minorEastAsia"/>
          <w:iCs/>
          <w:szCs w:val="22"/>
        </w:rPr>
        <w:tab/>
      </w:r>
      <w:r w:rsidR="003A442E">
        <w:rPr>
          <w:rFonts w:eastAsiaTheme="minorEastAsia"/>
          <w:iCs/>
          <w:szCs w:val="22"/>
        </w:rPr>
        <w:tab/>
      </w:r>
      <w:r w:rsidR="006F25E3">
        <w:rPr>
          <w:rFonts w:eastAsiaTheme="minorEastAsia"/>
          <w:iCs/>
          <w:szCs w:val="22"/>
        </w:rPr>
        <w:t>Zero mean</w:t>
      </w:r>
      <w:bookmarkEnd w:id="17"/>
      <w:r w:rsidR="006F25E3">
        <w:rPr>
          <w:rFonts w:eastAsiaTheme="minorEastAsia"/>
          <w:iCs/>
          <w:szCs w:val="22"/>
        </w:rPr>
        <w:t xml:space="preserve"> </w:t>
      </w:r>
    </w:p>
    <w:p w:rsidR="009F6E1F" w:rsidRPr="009F6E1F" w:rsidRDefault="009F6E1F" w:rsidP="009F6E1F">
      <w:pPr>
        <w:pStyle w:val="Caption"/>
        <w:rPr>
          <w:rFonts w:eastAsiaTheme="minorEastAsia"/>
          <w:i/>
        </w:rPr>
      </w:pPr>
      <w:r w:rsidRPr="00116933">
        <w:rPr>
          <w:rFonts w:eastAsiaTheme="minorEastAsia"/>
        </w:rPr>
        <w:fldChar w:fldCharType="begin"/>
      </w:r>
      <m:oMath>
        <m:r>
          <m:rPr>
            <m:sty m:val="b"/>
          </m:rPr>
          <w:rPr>
            <w:rFonts w:ascii="Cambria Math" w:hAnsi="Cambria Math"/>
          </w:rPr>
          <m:t xml:space="preserve"> SEQ Equation \* ARABIC </m:t>
        </m:r>
      </m:oMath>
      <w:r w:rsidRPr="00116933">
        <w:rPr>
          <w:rFonts w:eastAsiaTheme="minorEastAsia"/>
        </w:rPr>
        <w:fldChar w:fldCharType="separate"/>
      </w:r>
      <w:bookmarkStart w:id="19" w:name="_Ref18848132"/>
      <m:oMath>
        <m:r>
          <m:rPr>
            <m:sty m:val="b"/>
          </m:rPr>
          <w:rPr>
            <w:rFonts w:ascii="Cambria Math" w:hAnsi="Cambria Math"/>
            <w:noProof/>
          </w:rPr>
          <m:t>4</m:t>
        </m:r>
      </m:oMath>
      <w:bookmarkEnd w:id="19"/>
      <w:r w:rsidRPr="00116933">
        <w:rPr>
          <w:rFonts w:eastAsiaTheme="minorEastAsia"/>
        </w:rPr>
        <w:fldChar w:fldCharType="end"/>
      </w:r>
      <w:r>
        <w:rPr>
          <w:rFonts w:eastAsiaTheme="minorEastAsia"/>
        </w:rPr>
        <w:tab/>
      </w:r>
      <m:oMath>
        <m:sSub>
          <m:sSubPr>
            <m:ctrlPr>
              <w:rPr>
                <w:rFonts w:ascii="Cambria Math" w:hAnsi="Cambria Math"/>
                <w:iCs/>
                <w:szCs w:val="22"/>
              </w:rPr>
            </m:ctrlPr>
          </m:sSubPr>
          <m:e>
            <m:r>
              <m:rPr>
                <m:sty m:val="b"/>
              </m:rPr>
              <w:rPr>
                <w:rFonts w:ascii="Cambria Math" w:hAnsi="Cambria Math"/>
              </w:rPr>
              <m:t>y</m:t>
            </m:r>
          </m:e>
          <m:sub>
            <m:r>
              <m:rPr>
                <m:sty m:val="b"/>
              </m:rPr>
              <w:rPr>
                <w:rFonts w:ascii="Cambria Math" w:hAnsi="Cambria Math"/>
              </w:rPr>
              <m:t>t</m:t>
            </m:r>
          </m:sub>
        </m:sSub>
        <m:r>
          <m:rPr>
            <m:sty m:val="b"/>
          </m:rPr>
          <w:rPr>
            <w:rFonts w:ascii="Cambria Math" w:hAnsi="Cambria Math"/>
          </w:rPr>
          <m:t>=μ+ρ</m:t>
        </m:r>
        <m:sSub>
          <m:sSubPr>
            <m:ctrlPr>
              <w:rPr>
                <w:rFonts w:ascii="Cambria Math" w:hAnsi="Cambria Math"/>
                <w:iCs/>
                <w:szCs w:val="22"/>
              </w:rPr>
            </m:ctrlPr>
          </m:sSubPr>
          <m:e>
            <m:r>
              <m:rPr>
                <m:sty m:val="b"/>
              </m:rPr>
              <w:rPr>
                <w:rFonts w:ascii="Cambria Math" w:hAnsi="Cambria Math"/>
              </w:rPr>
              <m:t>y</m:t>
            </m:r>
          </m:e>
          <m:sub>
            <m:r>
              <m:rPr>
                <m:sty m:val="b"/>
              </m:rPr>
              <w:rPr>
                <w:rFonts w:ascii="Cambria Math" w:hAnsi="Cambria Math"/>
              </w:rPr>
              <m:t>t-1</m:t>
            </m:r>
          </m:sub>
        </m:sSub>
        <m:r>
          <m:rPr>
            <m:sty m:val="b"/>
          </m:rPr>
          <w:rPr>
            <w:rFonts w:ascii="Cambria Math" w:hAnsi="Cambria Math"/>
          </w:rPr>
          <m:t>+</m:t>
        </m:r>
        <m:sSub>
          <m:sSubPr>
            <m:ctrlPr>
              <w:rPr>
                <w:rFonts w:ascii="Cambria Math" w:hAnsi="Cambria Math"/>
                <w:iCs/>
                <w:szCs w:val="22"/>
              </w:rPr>
            </m:ctrlPr>
          </m:sSubPr>
          <m:e>
            <m:r>
              <m:rPr>
                <m:sty m:val="b"/>
              </m:rPr>
              <w:rPr>
                <w:rFonts w:ascii="Cambria Math" w:hAnsi="Cambria Math"/>
              </w:rPr>
              <m:t>ε</m:t>
            </m:r>
          </m:e>
          <m:sub>
            <m:r>
              <m:rPr>
                <m:sty m:val="b"/>
              </m:rPr>
              <w:rPr>
                <w:rFonts w:ascii="Cambria Math" w:hAnsi="Cambria Math"/>
              </w:rPr>
              <m:t>t</m:t>
            </m:r>
          </m:sub>
        </m:sSub>
      </m:oMath>
      <w:r w:rsidR="006F25E3">
        <w:rPr>
          <w:rFonts w:eastAsiaTheme="minorEastAsia"/>
          <w:iCs/>
          <w:szCs w:val="22"/>
        </w:rPr>
        <w:tab/>
      </w:r>
      <w:r w:rsidR="006F25E3">
        <w:rPr>
          <w:rFonts w:eastAsiaTheme="minorEastAsia"/>
          <w:iCs/>
          <w:szCs w:val="22"/>
        </w:rPr>
        <w:tab/>
        <w:t>Single mean</w:t>
      </w:r>
    </w:p>
    <w:p w:rsidR="009F6E1F" w:rsidRDefault="009F6E1F" w:rsidP="009F6E1F">
      <w:pPr>
        <w:pStyle w:val="Caption"/>
        <w:rPr>
          <w:rFonts w:eastAsiaTheme="minorEastAsia"/>
          <w:iCs/>
          <w:szCs w:val="22"/>
        </w:rPr>
      </w:pPr>
      <w:r w:rsidRPr="00116933">
        <w:rPr>
          <w:rFonts w:eastAsiaTheme="minorEastAsia"/>
        </w:rPr>
        <w:fldChar w:fldCharType="begin"/>
      </w:r>
      <m:oMath>
        <m:r>
          <m:rPr>
            <m:sty m:val="b"/>
          </m:rPr>
          <w:rPr>
            <w:rFonts w:ascii="Cambria Math" w:hAnsi="Cambria Math"/>
          </w:rPr>
          <m:t xml:space="preserve"> SEQ Equation \* ARABIC </m:t>
        </m:r>
      </m:oMath>
      <w:r w:rsidRPr="00116933">
        <w:rPr>
          <w:rFonts w:eastAsiaTheme="minorEastAsia"/>
        </w:rPr>
        <w:fldChar w:fldCharType="separate"/>
      </w:r>
      <w:bookmarkStart w:id="20" w:name="_Ref18848169"/>
      <m:oMath>
        <m:r>
          <m:rPr>
            <m:sty m:val="b"/>
          </m:rPr>
          <w:rPr>
            <w:rFonts w:ascii="Cambria Math" w:hAnsi="Cambria Math"/>
            <w:noProof/>
          </w:rPr>
          <m:t>5</m:t>
        </m:r>
      </m:oMath>
      <w:bookmarkEnd w:id="20"/>
      <w:r w:rsidRPr="00116933">
        <w:rPr>
          <w:rFonts w:eastAsiaTheme="minorEastAsia"/>
        </w:rPr>
        <w:fldChar w:fldCharType="end"/>
      </w:r>
      <w:r>
        <w:rPr>
          <w:rFonts w:eastAsiaTheme="minorEastAsia"/>
        </w:rPr>
        <w:tab/>
      </w:r>
      <m:oMath>
        <m:sSub>
          <m:sSubPr>
            <m:ctrlPr>
              <w:rPr>
                <w:rFonts w:ascii="Cambria Math" w:hAnsi="Cambria Math"/>
                <w:iCs/>
                <w:szCs w:val="22"/>
              </w:rPr>
            </m:ctrlPr>
          </m:sSubPr>
          <m:e>
            <m:r>
              <m:rPr>
                <m:sty m:val="b"/>
              </m:rPr>
              <w:rPr>
                <w:rFonts w:ascii="Cambria Math" w:hAnsi="Cambria Math"/>
              </w:rPr>
              <m:t>y</m:t>
            </m:r>
          </m:e>
          <m:sub>
            <m:r>
              <m:rPr>
                <m:sty m:val="b"/>
              </m:rPr>
              <w:rPr>
                <w:rFonts w:ascii="Cambria Math" w:hAnsi="Cambria Math"/>
              </w:rPr>
              <m:t>t</m:t>
            </m:r>
          </m:sub>
        </m:sSub>
        <m:r>
          <m:rPr>
            <m:sty m:val="b"/>
          </m:rPr>
          <w:rPr>
            <w:rFonts w:ascii="Cambria Math" w:hAnsi="Cambria Math"/>
          </w:rPr>
          <m:t>=μ+ρ</m:t>
        </m:r>
        <m:sSub>
          <m:sSubPr>
            <m:ctrlPr>
              <w:rPr>
                <w:rFonts w:ascii="Cambria Math" w:hAnsi="Cambria Math"/>
                <w:iCs/>
                <w:szCs w:val="22"/>
              </w:rPr>
            </m:ctrlPr>
          </m:sSubPr>
          <m:e>
            <m:r>
              <m:rPr>
                <m:sty m:val="b"/>
              </m:rPr>
              <w:rPr>
                <w:rFonts w:ascii="Cambria Math" w:hAnsi="Cambria Math"/>
              </w:rPr>
              <m:t>y</m:t>
            </m:r>
          </m:e>
          <m:sub>
            <m:r>
              <m:rPr>
                <m:sty m:val="b"/>
              </m:rPr>
              <w:rPr>
                <w:rFonts w:ascii="Cambria Math" w:hAnsi="Cambria Math"/>
              </w:rPr>
              <m:t>t-1</m:t>
            </m:r>
          </m:sub>
        </m:sSub>
        <m:r>
          <m:rPr>
            <m:sty m:val="b"/>
          </m:rPr>
          <w:rPr>
            <w:rFonts w:ascii="Cambria Math" w:hAnsi="Cambria Math"/>
          </w:rPr>
          <m:t>+δt+</m:t>
        </m:r>
        <m:sSub>
          <m:sSubPr>
            <m:ctrlPr>
              <w:rPr>
                <w:rFonts w:ascii="Cambria Math" w:hAnsi="Cambria Math"/>
                <w:iCs/>
                <w:szCs w:val="22"/>
              </w:rPr>
            </m:ctrlPr>
          </m:sSubPr>
          <m:e>
            <m:r>
              <m:rPr>
                <m:sty m:val="b"/>
              </m:rPr>
              <w:rPr>
                <w:rFonts w:ascii="Cambria Math" w:hAnsi="Cambria Math"/>
              </w:rPr>
              <m:t>ε</m:t>
            </m:r>
          </m:e>
          <m:sub>
            <m:r>
              <m:rPr>
                <m:sty m:val="b"/>
              </m:rPr>
              <w:rPr>
                <w:rFonts w:ascii="Cambria Math" w:hAnsi="Cambria Math"/>
              </w:rPr>
              <m:t>t</m:t>
            </m:r>
          </m:sub>
        </m:sSub>
      </m:oMath>
      <w:r w:rsidR="006F25E3">
        <w:rPr>
          <w:rFonts w:eastAsiaTheme="minorEastAsia"/>
          <w:iCs/>
          <w:szCs w:val="22"/>
        </w:rPr>
        <w:tab/>
      </w:r>
      <w:r w:rsidR="006F25E3">
        <w:rPr>
          <w:rFonts w:eastAsiaTheme="minorEastAsia"/>
          <w:iCs/>
          <w:szCs w:val="22"/>
        </w:rPr>
        <w:tab/>
        <w:t>Trend</w:t>
      </w:r>
    </w:p>
    <w:p w:rsidR="00382AC9" w:rsidRDefault="00382AC9" w:rsidP="003F6A32">
      <w:pPr>
        <w:pStyle w:val="PaperBody"/>
      </w:pPr>
    </w:p>
    <w:p w:rsidR="00382AC9" w:rsidRDefault="00382AC9" w:rsidP="003F6A32">
      <w:pPr>
        <w:pStyle w:val="PaperBody"/>
      </w:pPr>
      <w:r>
        <w:t>Third, if non-stationary series are used in correlation and regression</w:t>
      </w:r>
      <w:r w:rsidR="00116933">
        <w:t xml:space="preserve"> </w:t>
      </w:r>
      <w:r w:rsidR="00627452">
        <w:t xml:space="preserve">this will </w:t>
      </w:r>
      <w:r w:rsidR="00116933">
        <w:t xml:space="preserve">lead to spurious results which we take up in the next section. </w:t>
      </w:r>
    </w:p>
    <w:p w:rsidR="00627452" w:rsidRDefault="00627452" w:rsidP="00627452">
      <w:pPr>
        <w:pStyle w:val="Heading1"/>
      </w:pPr>
      <w:r>
        <w:t>Testing for unit roots</w:t>
      </w:r>
    </w:p>
    <w:p w:rsidR="00627452" w:rsidRDefault="00627452" w:rsidP="003F6A32">
      <w:pPr>
        <w:pStyle w:val="PaperBody"/>
      </w:pPr>
      <w:r>
        <w:t xml:space="preserve">While the tests may seem to be straight forward, tests for unit roots are sensitive to the lag length, the degree of autocorrelation, in the series. Our equations assumed no such autocorrelation. There are two procedures that test for unit root in SAS/ETS, PROC ARIMA and PROC AUTOREG.  </w:t>
      </w:r>
    </w:p>
    <w:p w:rsidR="00116933" w:rsidRPr="00382AC9" w:rsidRDefault="00116933" w:rsidP="003F6A32">
      <w:pPr>
        <w:pStyle w:val="PaperBody"/>
      </w:pPr>
      <w:r>
        <w:t xml:space="preserve">To run an ADF unit-root test </w:t>
      </w:r>
      <w:r w:rsidR="00627452">
        <w:t xml:space="preserve">in PROC AUTOREG </w:t>
      </w:r>
      <w:r>
        <w:t>we can use the code:</w:t>
      </w:r>
    </w:p>
    <w:p w:rsidR="00116933" w:rsidRPr="00627452" w:rsidRDefault="00116933" w:rsidP="005B1E2E">
      <w:pPr>
        <w:pStyle w:val="SAScode"/>
      </w:pPr>
      <w:r w:rsidRPr="00627452">
        <w:t>proc autoreg data=gdpm2;</w:t>
      </w:r>
    </w:p>
    <w:p w:rsidR="00116933" w:rsidRPr="00627452" w:rsidRDefault="00116933" w:rsidP="003A442E">
      <w:pPr>
        <w:pStyle w:val="SAScode"/>
        <w:ind w:firstLine="432"/>
      </w:pPr>
      <w:r w:rsidRPr="00627452">
        <w:t xml:space="preserve">model </w:t>
      </w:r>
      <w:r w:rsidR="00D40766" w:rsidRPr="00627452">
        <w:t>m2</w:t>
      </w:r>
      <w:r w:rsidRPr="00627452">
        <w:t xml:space="preserve">= </w:t>
      </w:r>
      <w:r w:rsidR="003A442E">
        <w:tab/>
      </w:r>
      <w:r w:rsidR="003A442E">
        <w:tab/>
      </w:r>
      <w:r w:rsidRPr="00627452">
        <w:t>/stationarity=(adf=0);</w:t>
      </w:r>
    </w:p>
    <w:p w:rsidR="00116933" w:rsidRPr="00627452" w:rsidRDefault="00116933" w:rsidP="003A442E">
      <w:pPr>
        <w:pStyle w:val="SAScode"/>
        <w:ind w:firstLine="432"/>
      </w:pPr>
      <w:r w:rsidRPr="00627452">
        <w:t xml:space="preserve">model PCTD4CPI= </w:t>
      </w:r>
      <w:r w:rsidR="003A442E">
        <w:tab/>
      </w:r>
      <w:r w:rsidRPr="00627452">
        <w:t>/stationarity=(adf=0);</w:t>
      </w:r>
    </w:p>
    <w:p w:rsidR="009F6E1F" w:rsidRPr="00627452" w:rsidRDefault="00116933" w:rsidP="003A442E">
      <w:pPr>
        <w:pStyle w:val="SAScode"/>
        <w:ind w:firstLine="432"/>
      </w:pPr>
      <w:r w:rsidRPr="00627452">
        <w:t>run;</w:t>
      </w:r>
    </w:p>
    <w:p w:rsidR="00627452" w:rsidRDefault="00627452" w:rsidP="003F6A32">
      <w:pPr>
        <w:pStyle w:val="PaperBody"/>
      </w:pPr>
    </w:p>
    <w:p w:rsidR="00116933" w:rsidRDefault="00116933" w:rsidP="003F6A32">
      <w:pPr>
        <w:pStyle w:val="PaperBody"/>
      </w:pPr>
      <w:r>
        <w:t xml:space="preserve">where </w:t>
      </w:r>
      <w:r w:rsidR="00D40766">
        <w:t>m2</w:t>
      </w:r>
      <w:r>
        <w:t xml:space="preserve"> is the </w:t>
      </w:r>
      <w:r w:rsidR="00D40766">
        <w:t>money supply called M2 and has been aggregated to a quarterly frequency. CPI is the Consumer Price Index and also aggregated to a quarterly frequency</w:t>
      </w:r>
      <w:r>
        <w:t xml:space="preserve"> and PCTD4CPI is the year over year </w:t>
      </w:r>
      <w:r w:rsidR="00D40766">
        <w:t xml:space="preserve">percentage change in the CPI and is our measure of inflation. The separate results are in </w:t>
      </w:r>
      <w:r w:rsidR="00D40766">
        <w:fldChar w:fldCharType="begin"/>
      </w:r>
      <w:r w:rsidR="00D40766">
        <w:instrText xml:space="preserve"> REF _Ref18849121 \h </w:instrText>
      </w:r>
      <w:r w:rsidR="00D40766">
        <w:fldChar w:fldCharType="separate"/>
      </w:r>
      <w:r w:rsidR="0074476A">
        <w:t xml:space="preserve">Table </w:t>
      </w:r>
      <w:r w:rsidR="0074476A">
        <w:rPr>
          <w:noProof/>
        </w:rPr>
        <w:t>3</w:t>
      </w:r>
      <w:r w:rsidR="00D40766">
        <w:fldChar w:fldCharType="end"/>
      </w:r>
      <w:r w:rsidR="00D40766">
        <w:t xml:space="preserve"> and </w:t>
      </w:r>
      <w:r w:rsidR="00D40766">
        <w:fldChar w:fldCharType="begin"/>
      </w:r>
      <w:r w:rsidR="00D40766">
        <w:instrText xml:space="preserve"> REF _Ref18849128 \h </w:instrText>
      </w:r>
      <w:r w:rsidR="00D40766">
        <w:fldChar w:fldCharType="separate"/>
      </w:r>
      <w:r w:rsidR="0074476A">
        <w:t xml:space="preserve">Table </w:t>
      </w:r>
      <w:r w:rsidR="0074476A">
        <w:rPr>
          <w:noProof/>
        </w:rPr>
        <w:t>4</w:t>
      </w:r>
      <w:r w:rsidR="00D40766">
        <w:fldChar w:fldCharType="end"/>
      </w:r>
      <w:r w:rsidR="00D40766">
        <w:t xml:space="preserve"> show a clear non-stationary M2 and a stationary</w:t>
      </w:r>
      <w:r w:rsidR="00627452">
        <w:t xml:space="preserve"> inflation measure in PCTD4CPI based on the Tau test and assuming there is no autoregressive terms (adf=0). </w:t>
      </w:r>
    </w:p>
    <w:p w:rsidR="00D40766" w:rsidRDefault="00D40766" w:rsidP="00D40766">
      <w:pPr>
        <w:pStyle w:val="Caption"/>
        <w:keepNext/>
      </w:pPr>
      <w:bookmarkStart w:id="21" w:name="_Ref18849121"/>
      <w:r>
        <w:lastRenderedPageBreak/>
        <w:t xml:space="preserve">Table </w:t>
      </w:r>
      <w:r w:rsidR="00727B9E">
        <w:rPr>
          <w:noProof/>
        </w:rPr>
        <w:fldChar w:fldCharType="begin"/>
      </w:r>
      <w:r w:rsidR="00727B9E">
        <w:rPr>
          <w:noProof/>
        </w:rPr>
        <w:instrText xml:space="preserve"> SEQ Table \* ARABIC </w:instrText>
      </w:r>
      <w:r w:rsidR="00727B9E">
        <w:rPr>
          <w:noProof/>
        </w:rPr>
        <w:fldChar w:fldCharType="separate"/>
      </w:r>
      <w:r w:rsidR="00727B9E">
        <w:rPr>
          <w:noProof/>
        </w:rPr>
        <w:t>3</w:t>
      </w:r>
      <w:r w:rsidR="00727B9E">
        <w:rPr>
          <w:noProof/>
        </w:rPr>
        <w:fldChar w:fldCharType="end"/>
      </w:r>
      <w:bookmarkEnd w:id="21"/>
      <w:r>
        <w:t>: ADF Tests of a unit-root in the money supply, (M2)</w:t>
      </w:r>
    </w:p>
    <w:p w:rsidR="00D40766" w:rsidRDefault="00D40766" w:rsidP="003F6A32">
      <w:pPr>
        <w:pStyle w:val="PaperBody"/>
      </w:pPr>
      <w:r>
        <w:rPr>
          <w:noProof/>
        </w:rPr>
        <w:drawing>
          <wp:inline distT="0" distB="0" distL="0" distR="0" wp14:anchorId="66B32FFA" wp14:editId="56A777EB">
            <wp:extent cx="4714875" cy="1381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4875" cy="1381125"/>
                    </a:xfrm>
                    <a:prstGeom prst="rect">
                      <a:avLst/>
                    </a:prstGeom>
                  </pic:spPr>
                </pic:pic>
              </a:graphicData>
            </a:graphic>
          </wp:inline>
        </w:drawing>
      </w:r>
    </w:p>
    <w:p w:rsidR="00D40766" w:rsidRDefault="00D40766" w:rsidP="00D40766">
      <w:pPr>
        <w:pStyle w:val="Caption"/>
        <w:keepNext/>
      </w:pPr>
      <w:bookmarkStart w:id="22" w:name="_Ref18849128"/>
      <w:r>
        <w:t xml:space="preserve">Table </w:t>
      </w:r>
      <w:r w:rsidR="00727B9E">
        <w:rPr>
          <w:noProof/>
        </w:rPr>
        <w:fldChar w:fldCharType="begin"/>
      </w:r>
      <w:r w:rsidR="00727B9E">
        <w:rPr>
          <w:noProof/>
        </w:rPr>
        <w:instrText xml:space="preserve"> SEQ Table \* ARABIC </w:instrText>
      </w:r>
      <w:r w:rsidR="00727B9E">
        <w:rPr>
          <w:noProof/>
        </w:rPr>
        <w:fldChar w:fldCharType="separate"/>
      </w:r>
      <w:r w:rsidR="00727B9E">
        <w:rPr>
          <w:noProof/>
        </w:rPr>
        <w:t>4</w:t>
      </w:r>
      <w:r w:rsidR="00727B9E">
        <w:rPr>
          <w:noProof/>
        </w:rPr>
        <w:fldChar w:fldCharType="end"/>
      </w:r>
      <w:bookmarkEnd w:id="22"/>
      <w:r>
        <w:t>: ADF Tests of a unit-root in Inflation (PCTD4CPI)</w:t>
      </w:r>
    </w:p>
    <w:p w:rsidR="00D40766" w:rsidRDefault="00D40766" w:rsidP="003F6A32">
      <w:pPr>
        <w:pStyle w:val="PaperBody"/>
      </w:pPr>
      <w:r>
        <w:rPr>
          <w:noProof/>
        </w:rPr>
        <w:drawing>
          <wp:inline distT="0" distB="0" distL="0" distR="0" wp14:anchorId="27D7E095" wp14:editId="61BCD2EA">
            <wp:extent cx="4743450" cy="1457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3450" cy="1457325"/>
                    </a:xfrm>
                    <a:prstGeom prst="rect">
                      <a:avLst/>
                    </a:prstGeom>
                  </pic:spPr>
                </pic:pic>
              </a:graphicData>
            </a:graphic>
          </wp:inline>
        </w:drawing>
      </w:r>
    </w:p>
    <w:p w:rsidR="00D40766" w:rsidRPr="00116933" w:rsidRDefault="00D40766" w:rsidP="003F6A32">
      <w:pPr>
        <w:pStyle w:val="PaperBody"/>
      </w:pPr>
    </w:p>
    <w:p w:rsidR="00EE5843" w:rsidRDefault="009A3D92" w:rsidP="009A3D92">
      <w:pPr>
        <w:pStyle w:val="Heading1"/>
      </w:pPr>
      <w:r>
        <w:t>Exploration of The relationship between two series</w:t>
      </w:r>
    </w:p>
    <w:p w:rsidR="00627452" w:rsidRDefault="00E75582" w:rsidP="003F6A32">
      <w:pPr>
        <w:pStyle w:val="PaperBody"/>
      </w:pPr>
      <w:r>
        <w:t xml:space="preserve">Back in </w:t>
      </w:r>
      <w:r>
        <w:fldChar w:fldCharType="begin"/>
      </w:r>
      <w:r>
        <w:instrText xml:space="preserve"> REF _Ref18491387 \h </w:instrText>
      </w:r>
      <w:r>
        <w:fldChar w:fldCharType="separate"/>
      </w:r>
      <w:r w:rsidR="0074476A">
        <w:t xml:space="preserve">Figure </w:t>
      </w:r>
      <w:r w:rsidR="0074476A">
        <w:rPr>
          <w:noProof/>
        </w:rPr>
        <w:t>3</w:t>
      </w:r>
      <w:r>
        <w:fldChar w:fldCharType="end"/>
      </w:r>
      <w:r>
        <w:t xml:space="preserve"> two series are shown, but one is really an arithmetic function of the others. </w:t>
      </w:r>
      <w:r w:rsidR="00627452">
        <w:t xml:space="preserve">What if we look at two series that we believe may have a causal relationship with each other? </w:t>
      </w:r>
      <w:r w:rsidR="001350AE">
        <w:t>S</w:t>
      </w:r>
      <w:r w:rsidR="00627452">
        <w:t xml:space="preserve">purious Correlation (2014) </w:t>
      </w:r>
      <w:r w:rsidR="001350AE">
        <w:t xml:space="preserve">shows how a false correlation may be picked up using the same variables we use below, M2 and the federal debt (GFDEBTN). It shows three visualizations and we repeat the first two here using a slightly altered time dimension. The point, the strong relationship between M2 and DEBT (as in Equation </w:t>
      </w:r>
      <w:r w:rsidR="001350AE">
        <w:fldChar w:fldCharType="begin"/>
      </w:r>
      <w:r w:rsidR="001350AE">
        <w:instrText xml:space="preserve"> REF _Ref19121733 \h </w:instrText>
      </w:r>
      <w:r w:rsidR="001350AE">
        <w:fldChar w:fldCharType="separate"/>
      </w:r>
      <w:r w:rsidR="001350AE">
        <w:rPr>
          <w:noProof/>
        </w:rPr>
        <w:t>1</w:t>
      </w:r>
      <w:r w:rsidR="001350AE">
        <w:fldChar w:fldCharType="end"/>
      </w:r>
      <w:r w:rsidR="001350AE">
        <w:t xml:space="preserve">) vanishes when the changes in M2 and changes in DEBT are compared (as in Equation </w:t>
      </w:r>
      <w:r w:rsidR="001350AE">
        <w:fldChar w:fldCharType="begin"/>
      </w:r>
      <w:r w:rsidR="001350AE">
        <w:instrText xml:space="preserve"> REF _Ref19121662 \h </w:instrText>
      </w:r>
      <w:r w:rsidR="001350AE">
        <w:fldChar w:fldCharType="separate"/>
      </w:r>
      <w:r w:rsidR="001350AE">
        <w:rPr>
          <w:noProof/>
        </w:rPr>
        <w:t>2</w:t>
      </w:r>
      <w:r w:rsidR="001350AE">
        <w:fldChar w:fldCharType="end"/>
      </w:r>
      <w:r w:rsidR="001350AE">
        <w:t>).</w:t>
      </w:r>
    </w:p>
    <w:p w:rsidR="00627452" w:rsidRDefault="001350AE" w:rsidP="003F6A32">
      <w:pPr>
        <w:pStyle w:val="PaperBody"/>
      </w:pPr>
      <w:r>
        <w:t xml:space="preserve">Here is </w:t>
      </w:r>
      <w:r w:rsidR="00152541">
        <w:t xml:space="preserve">a near </w:t>
      </w:r>
      <w:r>
        <w:t>replication of Spurious Correlation (2014).</w:t>
      </w:r>
      <w:r>
        <w:rPr>
          <w:rStyle w:val="FootnoteReference"/>
        </w:rPr>
        <w:footnoteReference w:id="11"/>
      </w:r>
    </w:p>
    <w:p w:rsidR="00336D16" w:rsidRDefault="00E75582" w:rsidP="003F6A32">
      <w:pPr>
        <w:pStyle w:val="PaperBody"/>
      </w:pPr>
      <w:r>
        <w:t xml:space="preserve">The code below, uses the SASEFRED engine to access FRED and bring down a few macroeconomic data series that ought to have some economic relationship between them. The series are loaded from the beginning of 1981 and continues </w:t>
      </w:r>
      <w:r w:rsidR="001350AE">
        <w:t>through</w:t>
      </w:r>
      <w:r>
        <w:t xml:space="preserve"> the latest data. </w:t>
      </w:r>
    </w:p>
    <w:p w:rsidR="004A0ED9" w:rsidRPr="003A442E" w:rsidRDefault="004A0ED9" w:rsidP="003A442E">
      <w:pPr>
        <w:pStyle w:val="SAScode"/>
      </w:pPr>
      <w:r w:rsidRPr="003A442E">
        <w:t>options validvarname=any;</w:t>
      </w:r>
    </w:p>
    <w:p w:rsidR="004A0ED9" w:rsidRPr="003A442E" w:rsidRDefault="004A0ED9" w:rsidP="003A442E">
      <w:pPr>
        <w:pStyle w:val="SAScode"/>
      </w:pPr>
      <w:r w:rsidRPr="003A442E">
        <w:t>title 'Acquire M2 GDP and Federal Debt Data';</w:t>
      </w:r>
    </w:p>
    <w:p w:rsidR="004A0ED9" w:rsidRPr="003A442E" w:rsidRDefault="004A0ED9" w:rsidP="003A442E">
      <w:pPr>
        <w:pStyle w:val="SAScode"/>
      </w:pPr>
      <w:r w:rsidRPr="003A442E">
        <w:t>libname _all_ clear;</w:t>
      </w:r>
    </w:p>
    <w:p w:rsidR="004A0ED9" w:rsidRPr="003A442E" w:rsidRDefault="004A0ED9" w:rsidP="003A442E">
      <w:pPr>
        <w:pStyle w:val="SAScode"/>
      </w:pPr>
      <w:r w:rsidRPr="003A442E">
        <w:t>%let dir = d:\freddata;</w:t>
      </w:r>
    </w:p>
    <w:p w:rsidR="004A0ED9" w:rsidRPr="003A442E" w:rsidRDefault="004A0ED9" w:rsidP="003A442E">
      <w:pPr>
        <w:pStyle w:val="SAScode"/>
      </w:pPr>
    </w:p>
    <w:p w:rsidR="004A0ED9" w:rsidRPr="003A442E" w:rsidRDefault="004A0ED9" w:rsidP="003A442E">
      <w:pPr>
        <w:pStyle w:val="SAScode"/>
      </w:pPr>
      <w:r w:rsidRPr="003A442E">
        <w:t>libname fred sasefred "&amp;dir"</w:t>
      </w:r>
    </w:p>
    <w:p w:rsidR="004A0ED9" w:rsidRPr="003A442E" w:rsidRDefault="004A0ED9" w:rsidP="003A442E">
      <w:pPr>
        <w:pStyle w:val="SAScode"/>
      </w:pPr>
      <w:r w:rsidRPr="003A442E">
        <w:t xml:space="preserve">   </w:t>
      </w:r>
      <w:r w:rsidRPr="003A442E">
        <w:tab/>
        <w:t>OUTXML=gdpm2</w:t>
      </w:r>
    </w:p>
    <w:p w:rsidR="004A0ED9" w:rsidRPr="003A442E" w:rsidRDefault="004A0ED9" w:rsidP="003A442E">
      <w:pPr>
        <w:pStyle w:val="SAScode"/>
      </w:pPr>
      <w:r w:rsidRPr="003A442E">
        <w:t xml:space="preserve">   </w:t>
      </w:r>
      <w:r w:rsidRPr="003A442E">
        <w:tab/>
        <w:t>XMLMAP="&amp;dir\gdpm2.map"</w:t>
      </w:r>
    </w:p>
    <w:p w:rsidR="004A0ED9" w:rsidRPr="003A442E" w:rsidRDefault="004A0ED9" w:rsidP="003A442E">
      <w:pPr>
        <w:pStyle w:val="SAScode"/>
      </w:pPr>
      <w:r w:rsidRPr="003A442E">
        <w:tab/>
        <w:t>FREQ='q'</w:t>
      </w:r>
    </w:p>
    <w:p w:rsidR="004A0ED9" w:rsidRPr="003A442E" w:rsidRDefault="004A0ED9" w:rsidP="003A442E">
      <w:pPr>
        <w:pStyle w:val="SAScode"/>
      </w:pPr>
      <w:r w:rsidRPr="003A442E">
        <w:tab/>
      </w:r>
      <w:r w:rsidR="003A442E">
        <w:t>START</w:t>
      </w:r>
      <w:r w:rsidRPr="003A442E">
        <w:t>='1981-01-01'</w:t>
      </w:r>
    </w:p>
    <w:p w:rsidR="004A0ED9" w:rsidRPr="003A442E" w:rsidRDefault="004A0ED9" w:rsidP="003A442E">
      <w:pPr>
        <w:pStyle w:val="SAScode"/>
      </w:pPr>
      <w:r w:rsidRPr="003A442E">
        <w:t xml:space="preserve">    </w:t>
      </w:r>
      <w:r w:rsidR="003A442E">
        <w:t>END</w:t>
      </w:r>
      <w:r w:rsidRPr="003A442E">
        <w:t>='2019-06-01'</w:t>
      </w:r>
    </w:p>
    <w:p w:rsidR="004A0ED9" w:rsidRPr="003A442E" w:rsidRDefault="004A0ED9" w:rsidP="003A442E">
      <w:pPr>
        <w:pStyle w:val="SAScode"/>
      </w:pPr>
      <w:r w:rsidRPr="003A442E">
        <w:t xml:space="preserve">/* </w:t>
      </w:r>
      <w:r w:rsidR="003A442E">
        <w:tab/>
        <w:t>Y</w:t>
      </w:r>
      <w:r w:rsidRPr="003A442E">
        <w:t>our 32-character alphanumeric API key goes here. */</w:t>
      </w:r>
    </w:p>
    <w:p w:rsidR="004A0ED9" w:rsidRPr="003A442E" w:rsidRDefault="004A0ED9" w:rsidP="003A442E">
      <w:pPr>
        <w:pStyle w:val="SAScode"/>
      </w:pPr>
      <w:r w:rsidRPr="003A442E">
        <w:t xml:space="preserve">   </w:t>
      </w:r>
      <w:r w:rsidRPr="003A442E">
        <w:tab/>
        <w:t>APIKEY='</w:t>
      </w:r>
      <w:r w:rsidR="00E75582" w:rsidRPr="003A442E">
        <w:t>xxxxxxxxxxxxxxxxxxxxxxxxxxxxxxxx</w:t>
      </w:r>
      <w:r w:rsidRPr="003A442E">
        <w:t xml:space="preserve">' </w:t>
      </w:r>
    </w:p>
    <w:p w:rsidR="004A0ED9" w:rsidRPr="003A442E" w:rsidRDefault="004A0ED9" w:rsidP="003A442E">
      <w:pPr>
        <w:pStyle w:val="SAScode"/>
      </w:pPr>
      <w:r w:rsidRPr="003A442E">
        <w:t xml:space="preserve">/* </w:t>
      </w:r>
      <w:r w:rsidR="003A442E">
        <w:tab/>
      </w:r>
      <w:r w:rsidRPr="003A442E">
        <w:t>IDLIST is comma delimited with no spaces between the single quotes.  */</w:t>
      </w:r>
    </w:p>
    <w:p w:rsidR="004A0ED9" w:rsidRPr="003A442E" w:rsidRDefault="004A0ED9" w:rsidP="003A442E">
      <w:pPr>
        <w:pStyle w:val="SAScode"/>
        <w:ind w:firstLine="432"/>
      </w:pPr>
      <w:r w:rsidRPr="003A442E">
        <w:lastRenderedPageBreak/>
        <w:t>IDLIST='gdp,m2,GFDEBTN</w:t>
      </w:r>
      <w:r w:rsidR="00E75582" w:rsidRPr="003A442E">
        <w:t>,CPILFENS</w:t>
      </w:r>
      <w:r w:rsidRPr="003A442E">
        <w:t>';</w:t>
      </w:r>
    </w:p>
    <w:p w:rsidR="004A0ED9" w:rsidRPr="003A442E" w:rsidRDefault="004A0ED9" w:rsidP="003A442E">
      <w:pPr>
        <w:pStyle w:val="SAScode"/>
      </w:pPr>
      <w:r w:rsidRPr="003A442E">
        <w:t>data work.gdpm2;</w:t>
      </w:r>
    </w:p>
    <w:p w:rsidR="004A0ED9" w:rsidRPr="003A442E" w:rsidRDefault="004A0ED9" w:rsidP="003A442E">
      <w:pPr>
        <w:pStyle w:val="SAScode"/>
      </w:pPr>
      <w:r w:rsidRPr="003A442E">
        <w:t xml:space="preserve">   </w:t>
      </w:r>
      <w:r w:rsidRPr="003A442E">
        <w:tab/>
        <w:t>set fred.gdpm2 ;</w:t>
      </w:r>
    </w:p>
    <w:p w:rsidR="004A0ED9" w:rsidRPr="003A442E" w:rsidRDefault="004A0ED9" w:rsidP="003A442E">
      <w:pPr>
        <w:pStyle w:val="SAScode"/>
      </w:pPr>
      <w:r w:rsidRPr="003A442E">
        <w:tab/>
        <w:t>%dif(gfdebtn,4,DBT);</w:t>
      </w:r>
    </w:p>
    <w:p w:rsidR="004A0ED9" w:rsidRPr="003A442E" w:rsidRDefault="004A0ED9" w:rsidP="003A442E">
      <w:pPr>
        <w:pStyle w:val="SAScode"/>
      </w:pPr>
      <w:r w:rsidRPr="003A442E">
        <w:tab/>
        <w:t>%dif(M2,4,M2);</w:t>
      </w:r>
    </w:p>
    <w:p w:rsidR="004A0ED9" w:rsidRPr="003A442E" w:rsidRDefault="004A0ED9" w:rsidP="003A442E">
      <w:pPr>
        <w:pStyle w:val="SAScode"/>
      </w:pPr>
      <w:r w:rsidRPr="003A442E">
        <w:tab/>
        <w:t>%dif(GDP,4,GDP);</w:t>
      </w:r>
    </w:p>
    <w:p w:rsidR="00E44BC9" w:rsidRPr="003A442E" w:rsidRDefault="00E44BC9" w:rsidP="003A442E">
      <w:pPr>
        <w:pStyle w:val="SAScode"/>
        <w:ind w:firstLine="432"/>
      </w:pPr>
      <w:r w:rsidRPr="003A442E">
        <w:t>%dif(CPILFENS,4,CPI);</w:t>
      </w:r>
    </w:p>
    <w:p w:rsidR="004A0ED9" w:rsidRPr="003A442E" w:rsidRDefault="004A0ED9" w:rsidP="003A442E">
      <w:pPr>
        <w:pStyle w:val="SAScode"/>
        <w:ind w:firstLine="432"/>
      </w:pPr>
      <w:r w:rsidRPr="003A442E">
        <w:t>run;</w:t>
      </w:r>
    </w:p>
    <w:p w:rsidR="002304BE" w:rsidRDefault="002304BE" w:rsidP="005B1E2E">
      <w:pPr>
        <w:pStyle w:val="SAScode"/>
      </w:pPr>
    </w:p>
    <w:p w:rsidR="002304BE" w:rsidRDefault="002304BE" w:rsidP="002304BE">
      <w:pPr>
        <w:pStyle w:val="Heading1"/>
      </w:pPr>
      <w:r>
        <w:t>Spurious correlation &amp; regression</w:t>
      </w:r>
    </w:p>
    <w:p w:rsidR="002304BE" w:rsidRPr="002304BE" w:rsidRDefault="00727B9E" w:rsidP="003F6A32">
      <w:pPr>
        <w:pStyle w:val="PaperBody"/>
      </w:pPr>
      <w:r>
        <w:t>When we regress two random walks we will find an R</w:t>
      </w:r>
      <w:r>
        <w:rPr>
          <w:vertAlign w:val="superscript"/>
        </w:rPr>
        <w:t>2</w:t>
      </w:r>
      <w:r>
        <w:t xml:space="preserve"> close to 1.0. Normally, this would indicate that the series are extremely related to each other. An observer, may recognize this pattern and wonder not only if there is high correlation between them, but whether there is a causal relationship as well. </w:t>
      </w:r>
      <w:r w:rsidR="001A0099">
        <w:fldChar w:fldCharType="begin"/>
      </w:r>
      <w:r w:rsidR="001A0099">
        <w:instrText xml:space="preserve"> REF _Ref19123213 \h </w:instrText>
      </w:r>
      <w:r w:rsidR="001A0099">
        <w:fldChar w:fldCharType="separate"/>
      </w:r>
      <w:r w:rsidR="001A0099">
        <w:t xml:space="preserve">Table </w:t>
      </w:r>
      <w:r w:rsidR="001A0099">
        <w:rPr>
          <w:noProof/>
        </w:rPr>
        <w:t>5</w:t>
      </w:r>
      <w:r w:rsidR="001A0099">
        <w:fldChar w:fldCharType="end"/>
      </w:r>
      <w:r w:rsidR="001A0099">
        <w:t xml:space="preserve"> shows correlations, p-values and the R</w:t>
      </w:r>
      <w:r w:rsidR="001A0099">
        <w:rPr>
          <w:vertAlign w:val="superscript"/>
        </w:rPr>
        <w:t>2</w:t>
      </w:r>
      <w:r w:rsidR="001A0099">
        <w:t xml:space="preserve"> from running a linear regression of one of the variables on the other. </w:t>
      </w:r>
    </w:p>
    <w:p w:rsidR="002304BE" w:rsidRPr="00E75582" w:rsidRDefault="002304BE" w:rsidP="003F6A32">
      <w:pPr>
        <w:pStyle w:val="PaperBody"/>
      </w:pPr>
    </w:p>
    <w:p w:rsidR="00727B9E" w:rsidRDefault="00727B9E" w:rsidP="00727B9E">
      <w:pPr>
        <w:pStyle w:val="Caption"/>
        <w:keepNext/>
      </w:pPr>
      <w:bookmarkStart w:id="23" w:name="_Ref19123213"/>
      <w:r>
        <w:t xml:space="preserve">Table </w:t>
      </w:r>
      <w:r>
        <w:fldChar w:fldCharType="begin"/>
      </w:r>
      <w:r>
        <w:instrText xml:space="preserve"> SEQ Table \* ARABIC </w:instrText>
      </w:r>
      <w:r>
        <w:fldChar w:fldCharType="separate"/>
      </w:r>
      <w:r>
        <w:rPr>
          <w:noProof/>
        </w:rPr>
        <w:t>5</w:t>
      </w:r>
      <w:r>
        <w:fldChar w:fldCharType="end"/>
      </w:r>
      <w:bookmarkEnd w:id="23"/>
      <w:r>
        <w:t xml:space="preserve">: Correlations, p-values and R-square for </w:t>
      </w:r>
      <w:r>
        <w:rPr>
          <w:noProof/>
        </w:rPr>
        <w:t>Debt, M2 and GDP</w:t>
      </w:r>
    </w:p>
    <w:tbl>
      <w:tblPr>
        <w:tblStyle w:val="GridTable1Light"/>
        <w:tblW w:w="0" w:type="auto"/>
        <w:tblLook w:val="06A0" w:firstRow="1" w:lastRow="0" w:firstColumn="1" w:lastColumn="0" w:noHBand="1" w:noVBand="1"/>
      </w:tblPr>
      <w:tblGrid>
        <w:gridCol w:w="1190"/>
        <w:gridCol w:w="1324"/>
        <w:gridCol w:w="972"/>
        <w:gridCol w:w="993"/>
        <w:gridCol w:w="962"/>
        <w:gridCol w:w="798"/>
        <w:gridCol w:w="999"/>
        <w:gridCol w:w="1080"/>
      </w:tblGrid>
      <w:tr w:rsidR="001A4D6F" w:rsidRPr="00152541" w:rsidTr="001A4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rsidR="001A4D6F" w:rsidRPr="00152541" w:rsidRDefault="001A4D6F" w:rsidP="003A442E">
            <w:pPr>
              <w:jc w:val="center"/>
              <w:rPr>
                <w:shd w:val="clear" w:color="auto" w:fill="FFFFFF"/>
              </w:rPr>
            </w:pPr>
          </w:p>
        </w:tc>
        <w:tc>
          <w:tcPr>
            <w:tcW w:w="1324" w:type="dxa"/>
          </w:tcPr>
          <w:p w:rsidR="001A4D6F" w:rsidRPr="00152541" w:rsidRDefault="001A4D6F" w:rsidP="003A442E">
            <w:pPr>
              <w:jc w:val="center"/>
              <w:cnfStyle w:val="100000000000" w:firstRow="1" w:lastRow="0" w:firstColumn="0" w:lastColumn="0" w:oddVBand="0" w:evenVBand="0" w:oddHBand="0" w:evenHBand="0" w:firstRowFirstColumn="0" w:firstRowLastColumn="0" w:lastRowFirstColumn="0" w:lastRowLastColumn="0"/>
              <w:rPr>
                <w:shd w:val="clear" w:color="auto" w:fill="FFFFFF"/>
              </w:rPr>
            </w:pPr>
          </w:p>
        </w:tc>
        <w:tc>
          <w:tcPr>
            <w:tcW w:w="1965" w:type="dxa"/>
            <w:gridSpan w:val="2"/>
          </w:tcPr>
          <w:p w:rsidR="001A4D6F" w:rsidRPr="00152541" w:rsidRDefault="001A4D6F" w:rsidP="003A442E">
            <w:pPr>
              <w:pStyle w:val="PaperBody"/>
              <w:jc w:val="center"/>
              <w:cnfStyle w:val="100000000000" w:firstRow="1" w:lastRow="0" w:firstColumn="0" w:lastColumn="0" w:oddVBand="0" w:evenVBand="0" w:oddHBand="0" w:evenHBand="0" w:firstRowFirstColumn="0" w:firstRowLastColumn="0" w:lastRowFirstColumn="0" w:lastRowLastColumn="0"/>
              <w:rPr>
                <w:shd w:val="clear" w:color="auto" w:fill="FFFFFF"/>
              </w:rPr>
            </w:pPr>
            <w:r w:rsidRPr="00152541">
              <w:rPr>
                <w:shd w:val="clear" w:color="auto" w:fill="FFFFFF"/>
              </w:rPr>
              <w:t>Levels</w:t>
            </w:r>
          </w:p>
        </w:tc>
        <w:tc>
          <w:tcPr>
            <w:tcW w:w="1760" w:type="dxa"/>
            <w:gridSpan w:val="2"/>
          </w:tcPr>
          <w:p w:rsidR="001A4D6F" w:rsidRPr="00152541" w:rsidRDefault="001A4D6F" w:rsidP="003A442E">
            <w:pPr>
              <w:pStyle w:val="PaperBody"/>
              <w:jc w:val="center"/>
              <w:cnfStyle w:val="100000000000" w:firstRow="1" w:lastRow="0" w:firstColumn="0" w:lastColumn="0" w:oddVBand="0" w:evenVBand="0" w:oddHBand="0" w:evenHBand="0" w:firstRowFirstColumn="0" w:firstRowLastColumn="0" w:lastRowFirstColumn="0" w:lastRowLastColumn="0"/>
              <w:rPr>
                <w:shd w:val="clear" w:color="auto" w:fill="FFFFFF"/>
              </w:rPr>
            </w:pPr>
            <w:r w:rsidRPr="00152541">
              <w:rPr>
                <w:shd w:val="clear" w:color="auto" w:fill="FFFFFF"/>
              </w:rPr>
              <w:t>Change from a Year Ago</w:t>
            </w:r>
          </w:p>
        </w:tc>
        <w:tc>
          <w:tcPr>
            <w:tcW w:w="2079" w:type="dxa"/>
            <w:gridSpan w:val="2"/>
          </w:tcPr>
          <w:p w:rsidR="001A4D6F" w:rsidRPr="00152541" w:rsidRDefault="001A4D6F" w:rsidP="003A442E">
            <w:pPr>
              <w:pStyle w:val="PaperBody"/>
              <w:jc w:val="center"/>
              <w:cnfStyle w:val="100000000000" w:firstRow="1" w:lastRow="0" w:firstColumn="0" w:lastColumn="0" w:oddVBand="0" w:evenVBand="0" w:oddHBand="0" w:evenHBand="0" w:firstRowFirstColumn="0" w:firstRowLastColumn="0" w:lastRowFirstColumn="0" w:lastRowLastColumn="0"/>
              <w:rPr>
                <w:shd w:val="clear" w:color="auto" w:fill="FFFFFF"/>
              </w:rPr>
            </w:pPr>
            <w:r w:rsidRPr="00152541">
              <w:rPr>
                <w:shd w:val="clear" w:color="auto" w:fill="FFFFFF"/>
              </w:rPr>
              <w:t>Percentage Change from a Year Ago</w:t>
            </w:r>
          </w:p>
        </w:tc>
      </w:tr>
      <w:tr w:rsidR="001A4D6F" w:rsidRPr="003A442E" w:rsidTr="001A4D6F">
        <w:tc>
          <w:tcPr>
            <w:cnfStyle w:val="001000000000" w:firstRow="0" w:lastRow="0" w:firstColumn="1" w:lastColumn="0" w:oddVBand="0" w:evenVBand="0" w:oddHBand="0" w:evenHBand="0" w:firstRowFirstColumn="0" w:firstRowLastColumn="0" w:lastRowFirstColumn="0" w:lastRowLastColumn="0"/>
            <w:tcW w:w="1190" w:type="dxa"/>
          </w:tcPr>
          <w:p w:rsidR="001A4D6F" w:rsidRPr="003A442E" w:rsidRDefault="001A4D6F" w:rsidP="001A4D6F">
            <w:pPr>
              <w:rPr>
                <w:shd w:val="clear" w:color="auto" w:fill="FFFFFF"/>
              </w:rPr>
            </w:pPr>
          </w:p>
        </w:tc>
        <w:tc>
          <w:tcPr>
            <w:tcW w:w="1324" w:type="dxa"/>
          </w:tcPr>
          <w:p w:rsidR="001A4D6F" w:rsidRPr="003A442E" w:rsidRDefault="001A4D6F" w:rsidP="001A4D6F">
            <w:pPr>
              <w:cnfStyle w:val="000000000000" w:firstRow="0" w:lastRow="0" w:firstColumn="0" w:lastColumn="0" w:oddVBand="0" w:evenVBand="0" w:oddHBand="0" w:evenHBand="0" w:firstRowFirstColumn="0" w:firstRowLastColumn="0" w:lastRowFirstColumn="0" w:lastRowLastColumn="0"/>
              <w:rPr>
                <w:b/>
                <w:shd w:val="clear" w:color="auto" w:fill="FFFFFF"/>
              </w:rPr>
            </w:pPr>
          </w:p>
        </w:tc>
        <w:tc>
          <w:tcPr>
            <w:tcW w:w="972" w:type="dxa"/>
          </w:tcPr>
          <w:p w:rsidR="001A4D6F" w:rsidRPr="003A442E" w:rsidRDefault="001A4D6F" w:rsidP="003F6A32">
            <w:pPr>
              <w:pStyle w:val="PaperBody"/>
              <w:cnfStyle w:val="000000000000" w:firstRow="0" w:lastRow="0" w:firstColumn="0" w:lastColumn="0" w:oddVBand="0" w:evenVBand="0" w:oddHBand="0" w:evenHBand="0" w:firstRowFirstColumn="0" w:firstRowLastColumn="0" w:lastRowFirstColumn="0" w:lastRowLastColumn="0"/>
              <w:rPr>
                <w:b/>
                <w:shd w:val="clear" w:color="auto" w:fill="FFFFFF"/>
              </w:rPr>
            </w:pPr>
            <w:r w:rsidRPr="003A442E">
              <w:rPr>
                <w:b/>
                <w:shd w:val="clear" w:color="auto" w:fill="FFFFFF"/>
              </w:rPr>
              <w:t>DEBT</w:t>
            </w:r>
          </w:p>
        </w:tc>
        <w:tc>
          <w:tcPr>
            <w:tcW w:w="993" w:type="dxa"/>
          </w:tcPr>
          <w:p w:rsidR="001A4D6F" w:rsidRPr="003A442E" w:rsidRDefault="001A4D6F" w:rsidP="003F6A32">
            <w:pPr>
              <w:pStyle w:val="PaperBody"/>
              <w:cnfStyle w:val="000000000000" w:firstRow="0" w:lastRow="0" w:firstColumn="0" w:lastColumn="0" w:oddVBand="0" w:evenVBand="0" w:oddHBand="0" w:evenHBand="0" w:firstRowFirstColumn="0" w:firstRowLastColumn="0" w:lastRowFirstColumn="0" w:lastRowLastColumn="0"/>
              <w:rPr>
                <w:b/>
                <w:shd w:val="clear" w:color="auto" w:fill="FFFFFF"/>
              </w:rPr>
            </w:pPr>
            <w:r w:rsidRPr="003A442E">
              <w:rPr>
                <w:b/>
                <w:shd w:val="clear" w:color="auto" w:fill="FFFFFF"/>
              </w:rPr>
              <w:t>M2</w:t>
            </w:r>
          </w:p>
        </w:tc>
        <w:tc>
          <w:tcPr>
            <w:tcW w:w="962" w:type="dxa"/>
          </w:tcPr>
          <w:p w:rsidR="001A4D6F" w:rsidRPr="003A442E" w:rsidRDefault="001A4D6F" w:rsidP="003F6A32">
            <w:pPr>
              <w:pStyle w:val="PaperBody"/>
              <w:cnfStyle w:val="000000000000" w:firstRow="0" w:lastRow="0" w:firstColumn="0" w:lastColumn="0" w:oddVBand="0" w:evenVBand="0" w:oddHBand="0" w:evenHBand="0" w:firstRowFirstColumn="0" w:firstRowLastColumn="0" w:lastRowFirstColumn="0" w:lastRowLastColumn="0"/>
              <w:rPr>
                <w:b/>
                <w:shd w:val="clear" w:color="auto" w:fill="FFFFFF"/>
              </w:rPr>
            </w:pPr>
            <w:r w:rsidRPr="003A442E">
              <w:rPr>
                <w:b/>
                <w:shd w:val="clear" w:color="auto" w:fill="FFFFFF"/>
              </w:rPr>
              <w:t>DEBT</w:t>
            </w:r>
          </w:p>
        </w:tc>
        <w:tc>
          <w:tcPr>
            <w:tcW w:w="798" w:type="dxa"/>
          </w:tcPr>
          <w:p w:rsidR="001A4D6F" w:rsidRPr="003A442E" w:rsidRDefault="001A4D6F" w:rsidP="003F6A32">
            <w:pPr>
              <w:pStyle w:val="PaperBody"/>
              <w:cnfStyle w:val="000000000000" w:firstRow="0" w:lastRow="0" w:firstColumn="0" w:lastColumn="0" w:oddVBand="0" w:evenVBand="0" w:oddHBand="0" w:evenHBand="0" w:firstRowFirstColumn="0" w:firstRowLastColumn="0" w:lastRowFirstColumn="0" w:lastRowLastColumn="0"/>
              <w:rPr>
                <w:b/>
                <w:shd w:val="clear" w:color="auto" w:fill="FFFFFF"/>
              </w:rPr>
            </w:pPr>
            <w:r w:rsidRPr="003A442E">
              <w:rPr>
                <w:b/>
                <w:shd w:val="clear" w:color="auto" w:fill="FFFFFF"/>
              </w:rPr>
              <w:t>M2</w:t>
            </w:r>
          </w:p>
        </w:tc>
        <w:tc>
          <w:tcPr>
            <w:tcW w:w="999" w:type="dxa"/>
          </w:tcPr>
          <w:p w:rsidR="001A4D6F" w:rsidRPr="003A442E" w:rsidRDefault="001A4D6F" w:rsidP="003F6A32">
            <w:pPr>
              <w:pStyle w:val="PaperBody"/>
              <w:cnfStyle w:val="000000000000" w:firstRow="0" w:lastRow="0" w:firstColumn="0" w:lastColumn="0" w:oddVBand="0" w:evenVBand="0" w:oddHBand="0" w:evenHBand="0" w:firstRowFirstColumn="0" w:firstRowLastColumn="0" w:lastRowFirstColumn="0" w:lastRowLastColumn="0"/>
              <w:rPr>
                <w:b/>
                <w:shd w:val="clear" w:color="auto" w:fill="FFFFFF"/>
              </w:rPr>
            </w:pPr>
            <w:r w:rsidRPr="003A442E">
              <w:rPr>
                <w:b/>
                <w:shd w:val="clear" w:color="auto" w:fill="FFFFFF"/>
              </w:rPr>
              <w:t>DEBT</w:t>
            </w:r>
          </w:p>
        </w:tc>
        <w:tc>
          <w:tcPr>
            <w:tcW w:w="1080" w:type="dxa"/>
          </w:tcPr>
          <w:p w:rsidR="001A4D6F" w:rsidRPr="003A442E" w:rsidRDefault="001A4D6F" w:rsidP="003F6A32">
            <w:pPr>
              <w:pStyle w:val="PaperBody"/>
              <w:cnfStyle w:val="000000000000" w:firstRow="0" w:lastRow="0" w:firstColumn="0" w:lastColumn="0" w:oddVBand="0" w:evenVBand="0" w:oddHBand="0" w:evenHBand="0" w:firstRowFirstColumn="0" w:firstRowLastColumn="0" w:lastRowFirstColumn="0" w:lastRowLastColumn="0"/>
              <w:rPr>
                <w:b/>
                <w:shd w:val="clear" w:color="auto" w:fill="FFFFFF"/>
              </w:rPr>
            </w:pPr>
            <w:r w:rsidRPr="003A442E">
              <w:rPr>
                <w:b/>
                <w:shd w:val="clear" w:color="auto" w:fill="FFFFFF"/>
              </w:rPr>
              <w:t>M2</w:t>
            </w:r>
          </w:p>
        </w:tc>
      </w:tr>
      <w:tr w:rsidR="001A4D6F" w:rsidTr="001A4D6F">
        <w:tc>
          <w:tcPr>
            <w:cnfStyle w:val="001000000000" w:firstRow="0" w:lastRow="0" w:firstColumn="1" w:lastColumn="0" w:oddVBand="0" w:evenVBand="0" w:oddHBand="0" w:evenHBand="0" w:firstRowFirstColumn="0" w:firstRowLastColumn="0" w:lastRowFirstColumn="0" w:lastRowLastColumn="0"/>
            <w:tcW w:w="1190" w:type="dxa"/>
          </w:tcPr>
          <w:p w:rsidR="001A4D6F" w:rsidRDefault="001A4D6F" w:rsidP="003F6A32">
            <w:pPr>
              <w:pStyle w:val="PaperBody"/>
              <w:rPr>
                <w:shd w:val="clear" w:color="auto" w:fill="FFFFFF"/>
              </w:rPr>
            </w:pPr>
            <w:r>
              <w:rPr>
                <w:shd w:val="clear" w:color="auto" w:fill="FFFFFF"/>
              </w:rPr>
              <w:t>M2</w:t>
            </w:r>
          </w:p>
        </w:tc>
        <w:tc>
          <w:tcPr>
            <w:tcW w:w="1324" w:type="dxa"/>
          </w:tcPr>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Correlation</w:t>
            </w:r>
          </w:p>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p-value</w:t>
            </w:r>
          </w:p>
          <w:p w:rsidR="001A4D6F" w:rsidRP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vertAlign w:val="superscript"/>
              </w:rPr>
            </w:pPr>
            <w:r>
              <w:rPr>
                <w:shd w:val="clear" w:color="auto" w:fill="FFFFFF"/>
              </w:rPr>
              <w:t>R</w:t>
            </w:r>
            <w:r>
              <w:rPr>
                <w:shd w:val="clear" w:color="auto" w:fill="FFFFFF"/>
                <w:vertAlign w:val="superscript"/>
              </w:rPr>
              <w:t>2</w:t>
            </w:r>
          </w:p>
        </w:tc>
        <w:tc>
          <w:tcPr>
            <w:tcW w:w="972" w:type="dxa"/>
          </w:tcPr>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.993</w:t>
            </w:r>
          </w:p>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&lt;.0001</w:t>
            </w:r>
          </w:p>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.98</w:t>
            </w:r>
            <w:r w:rsidR="001A0099">
              <w:rPr>
                <w:shd w:val="clear" w:color="auto" w:fill="FFFFFF"/>
              </w:rPr>
              <w:t>6</w:t>
            </w:r>
          </w:p>
        </w:tc>
        <w:tc>
          <w:tcPr>
            <w:tcW w:w="993" w:type="dxa"/>
          </w:tcPr>
          <w:p w:rsidR="001A4D6F" w:rsidRDefault="001A4D6F" w:rsidP="001A4D6F">
            <w:pPr>
              <w:cnfStyle w:val="000000000000" w:firstRow="0" w:lastRow="0" w:firstColumn="0" w:lastColumn="0" w:oddVBand="0" w:evenVBand="0" w:oddHBand="0" w:evenHBand="0" w:firstRowFirstColumn="0" w:firstRowLastColumn="0" w:lastRowFirstColumn="0" w:lastRowLastColumn="0"/>
              <w:rPr>
                <w:shd w:val="clear" w:color="auto" w:fill="FFFFFF"/>
              </w:rPr>
            </w:pPr>
          </w:p>
        </w:tc>
        <w:tc>
          <w:tcPr>
            <w:tcW w:w="962" w:type="dxa"/>
          </w:tcPr>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.617</w:t>
            </w:r>
          </w:p>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&lt;.0001</w:t>
            </w:r>
          </w:p>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.381</w:t>
            </w:r>
          </w:p>
        </w:tc>
        <w:tc>
          <w:tcPr>
            <w:tcW w:w="798" w:type="dxa"/>
          </w:tcPr>
          <w:p w:rsidR="001A4D6F" w:rsidRDefault="001A4D6F" w:rsidP="001A4D6F">
            <w:pPr>
              <w:cnfStyle w:val="000000000000" w:firstRow="0" w:lastRow="0" w:firstColumn="0" w:lastColumn="0" w:oddVBand="0" w:evenVBand="0" w:oddHBand="0" w:evenHBand="0" w:firstRowFirstColumn="0" w:firstRowLastColumn="0" w:lastRowFirstColumn="0" w:lastRowLastColumn="0"/>
              <w:rPr>
                <w:shd w:val="clear" w:color="auto" w:fill="FFFFFF"/>
              </w:rPr>
            </w:pPr>
          </w:p>
        </w:tc>
        <w:tc>
          <w:tcPr>
            <w:tcW w:w="999" w:type="dxa"/>
          </w:tcPr>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.257</w:t>
            </w:r>
          </w:p>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.0015</w:t>
            </w:r>
          </w:p>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.066</w:t>
            </w:r>
          </w:p>
        </w:tc>
        <w:tc>
          <w:tcPr>
            <w:tcW w:w="1080" w:type="dxa"/>
          </w:tcPr>
          <w:p w:rsidR="001A4D6F" w:rsidRDefault="001A4D6F" w:rsidP="001A4D6F">
            <w:pPr>
              <w:cnfStyle w:val="000000000000" w:firstRow="0" w:lastRow="0" w:firstColumn="0" w:lastColumn="0" w:oddVBand="0" w:evenVBand="0" w:oddHBand="0" w:evenHBand="0" w:firstRowFirstColumn="0" w:firstRowLastColumn="0" w:lastRowFirstColumn="0" w:lastRowLastColumn="0"/>
              <w:rPr>
                <w:shd w:val="clear" w:color="auto" w:fill="FFFFFF"/>
              </w:rPr>
            </w:pPr>
          </w:p>
        </w:tc>
      </w:tr>
      <w:tr w:rsidR="001A4D6F" w:rsidTr="001A4D6F">
        <w:tc>
          <w:tcPr>
            <w:cnfStyle w:val="001000000000" w:firstRow="0" w:lastRow="0" w:firstColumn="1" w:lastColumn="0" w:oddVBand="0" w:evenVBand="0" w:oddHBand="0" w:evenHBand="0" w:firstRowFirstColumn="0" w:firstRowLastColumn="0" w:lastRowFirstColumn="0" w:lastRowLastColumn="0"/>
            <w:tcW w:w="1190" w:type="dxa"/>
          </w:tcPr>
          <w:p w:rsidR="001A4D6F" w:rsidRDefault="001A4D6F" w:rsidP="003F6A32">
            <w:pPr>
              <w:pStyle w:val="PaperBody"/>
              <w:rPr>
                <w:shd w:val="clear" w:color="auto" w:fill="FFFFFF"/>
              </w:rPr>
            </w:pPr>
            <w:r>
              <w:rPr>
                <w:shd w:val="clear" w:color="auto" w:fill="FFFFFF"/>
              </w:rPr>
              <w:t>GDP</w:t>
            </w:r>
          </w:p>
        </w:tc>
        <w:tc>
          <w:tcPr>
            <w:tcW w:w="1324" w:type="dxa"/>
          </w:tcPr>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Correlation</w:t>
            </w:r>
          </w:p>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p-value</w:t>
            </w:r>
          </w:p>
          <w:p w:rsidR="001A4D6F" w:rsidRP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vertAlign w:val="superscript"/>
              </w:rPr>
            </w:pPr>
            <w:r>
              <w:rPr>
                <w:shd w:val="clear" w:color="auto" w:fill="FFFFFF"/>
              </w:rPr>
              <w:t>R</w:t>
            </w:r>
            <w:r>
              <w:rPr>
                <w:shd w:val="clear" w:color="auto" w:fill="FFFFFF"/>
                <w:vertAlign w:val="superscript"/>
              </w:rPr>
              <w:t>2</w:t>
            </w:r>
          </w:p>
        </w:tc>
        <w:tc>
          <w:tcPr>
            <w:tcW w:w="972" w:type="dxa"/>
          </w:tcPr>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.963</w:t>
            </w:r>
          </w:p>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&lt;.0001</w:t>
            </w:r>
          </w:p>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.928</w:t>
            </w:r>
          </w:p>
        </w:tc>
        <w:tc>
          <w:tcPr>
            <w:tcW w:w="993" w:type="dxa"/>
          </w:tcPr>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.976</w:t>
            </w:r>
          </w:p>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&lt;.0001</w:t>
            </w:r>
          </w:p>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.953</w:t>
            </w:r>
          </w:p>
        </w:tc>
        <w:tc>
          <w:tcPr>
            <w:tcW w:w="962" w:type="dxa"/>
          </w:tcPr>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.097</w:t>
            </w:r>
          </w:p>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.2384</w:t>
            </w:r>
          </w:p>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.009</w:t>
            </w:r>
          </w:p>
        </w:tc>
        <w:tc>
          <w:tcPr>
            <w:tcW w:w="798" w:type="dxa"/>
          </w:tcPr>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.307</w:t>
            </w:r>
          </w:p>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.0001</w:t>
            </w:r>
          </w:p>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.095</w:t>
            </w:r>
          </w:p>
        </w:tc>
        <w:tc>
          <w:tcPr>
            <w:tcW w:w="999" w:type="dxa"/>
          </w:tcPr>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.059</w:t>
            </w:r>
          </w:p>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.4745</w:t>
            </w:r>
          </w:p>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.003</w:t>
            </w:r>
          </w:p>
        </w:tc>
        <w:tc>
          <w:tcPr>
            <w:tcW w:w="1080" w:type="dxa"/>
          </w:tcPr>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-.047</w:t>
            </w:r>
          </w:p>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.5627</w:t>
            </w:r>
          </w:p>
          <w:p w:rsidR="001A4D6F" w:rsidRDefault="001A4D6F" w:rsidP="003F6A32">
            <w:pPr>
              <w:pStyle w:val="PaperBody"/>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.002</w:t>
            </w:r>
          </w:p>
        </w:tc>
      </w:tr>
    </w:tbl>
    <w:p w:rsidR="004A0ED9" w:rsidRDefault="004A0ED9" w:rsidP="003F6A32">
      <w:pPr>
        <w:pStyle w:val="PaperBody"/>
      </w:pPr>
    </w:p>
    <w:p w:rsidR="001A0099" w:rsidRPr="00855DE9" w:rsidRDefault="001A0099" w:rsidP="003F6A32">
      <w:pPr>
        <w:pStyle w:val="PaperBody"/>
      </w:pPr>
      <w:r>
        <w:t>The R</w:t>
      </w:r>
      <w:r>
        <w:rPr>
          <w:vertAlign w:val="superscript"/>
        </w:rPr>
        <w:t>2</w:t>
      </w:r>
      <w:r>
        <w:t>, sometimes referred to a goodness of fit statistic, is the percentage of total variation in the LHS (dependent) variable that is explained by the RHS (independent) variable. We</w:t>
      </w:r>
      <w:r w:rsidR="00855DE9">
        <w:t xml:space="preserve"> would</w:t>
      </w:r>
      <w:r>
        <w:t xml:space="preserve"> run this regression </w:t>
      </w:r>
      <w:r w:rsidR="00855DE9">
        <w:t xml:space="preserve">only </w:t>
      </w:r>
      <w:r>
        <w:t xml:space="preserve">to make a point as there is much to consider before trusting these results. Our only interest here is what </w:t>
      </w:r>
      <w:r w:rsidR="00855DE9">
        <w:t>the R</w:t>
      </w:r>
      <w:r w:rsidR="00855DE9" w:rsidRPr="00855DE9">
        <w:rPr>
          <w:vertAlign w:val="superscript"/>
        </w:rPr>
        <w:t>2</w:t>
      </w:r>
      <w:r w:rsidR="00855DE9">
        <w:t xml:space="preserve"> is</w:t>
      </w:r>
      <w:r>
        <w:t xml:space="preserve">. </w:t>
      </w:r>
      <w:r w:rsidR="00855DE9">
        <w:t>As it turns out we do not have to run the regressions at all, because when there is only a single independent variable and a single dependent variable in the model, the R</w:t>
      </w:r>
      <w:r w:rsidR="00855DE9">
        <w:rPr>
          <w:vertAlign w:val="superscript"/>
        </w:rPr>
        <w:t>2</w:t>
      </w:r>
      <w:r w:rsidR="00855DE9">
        <w:t xml:space="preserve"> is the square of the correlation coefficient. </w:t>
      </w:r>
    </w:p>
    <w:p w:rsidR="001A0099" w:rsidRDefault="00855DE9" w:rsidP="003F6A32">
      <w:pPr>
        <w:pStyle w:val="PaperBody"/>
      </w:pPr>
      <w:r>
        <w:t>We are told a spurious regression exists when the R</w:t>
      </w:r>
      <w:r>
        <w:rPr>
          <w:vertAlign w:val="superscript"/>
        </w:rPr>
        <w:t>2</w:t>
      </w:r>
      <w:r>
        <w:t xml:space="preserve"> of the regression in levels is close to 1 and the R</w:t>
      </w:r>
      <w:r>
        <w:rPr>
          <w:vertAlign w:val="superscript"/>
        </w:rPr>
        <w:t>2</w:t>
      </w:r>
      <w:r>
        <w:t xml:space="preserve"> of the regression in differences is low, even close, to zero. In </w:t>
      </w:r>
      <w:r>
        <w:fldChar w:fldCharType="begin"/>
      </w:r>
      <w:r>
        <w:instrText xml:space="preserve"> REF _Ref19123213 \h </w:instrText>
      </w:r>
      <w:r>
        <w:fldChar w:fldCharType="separate"/>
      </w:r>
      <w:r>
        <w:t xml:space="preserve">Table </w:t>
      </w:r>
      <w:r>
        <w:rPr>
          <w:noProof/>
        </w:rPr>
        <w:t>5</w:t>
      </w:r>
      <w:r>
        <w:fldChar w:fldCharType="end"/>
      </w:r>
      <w:r>
        <w:t xml:space="preserve"> we see that M2, DEBT and GDP are all random walks. </w:t>
      </w:r>
    </w:p>
    <w:p w:rsidR="00855DE9" w:rsidRDefault="00855DE9" w:rsidP="003F6A32">
      <w:pPr>
        <w:pStyle w:val="PaperBody"/>
      </w:pPr>
      <w:r>
        <w:t xml:space="preserve">What this looks like graphically is shown in </w:t>
      </w:r>
      <w:r>
        <w:fldChar w:fldCharType="begin"/>
      </w:r>
      <w:r>
        <w:instrText xml:space="preserve"> REF _Ref19124272 \h </w:instrText>
      </w:r>
      <w:r>
        <w:fldChar w:fldCharType="separate"/>
      </w:r>
      <w:r>
        <w:t xml:space="preserve">Figure </w:t>
      </w:r>
      <w:r>
        <w:rPr>
          <w:noProof/>
        </w:rPr>
        <w:t>8</w:t>
      </w:r>
      <w:r>
        <w:fldChar w:fldCharType="end"/>
      </w:r>
      <w:r>
        <w:t xml:space="preserve"> and </w:t>
      </w:r>
      <w:r>
        <w:fldChar w:fldCharType="begin"/>
      </w:r>
      <w:r>
        <w:instrText xml:space="preserve"> REF _Ref19124286 \h </w:instrText>
      </w:r>
      <w:r>
        <w:fldChar w:fldCharType="separate"/>
      </w:r>
      <w:r>
        <w:t xml:space="preserve">Figure </w:t>
      </w:r>
      <w:r>
        <w:rPr>
          <w:noProof/>
        </w:rPr>
        <w:t>9</w:t>
      </w:r>
      <w:r>
        <w:fldChar w:fldCharType="end"/>
      </w:r>
      <w:r>
        <w:t xml:space="preserve">. A strong pattern exists in levels, but practically vanishes when examined in changes. </w:t>
      </w:r>
      <w:r w:rsidR="00BB5A95">
        <w:t xml:space="preserve">The code to create the graph in </w:t>
      </w:r>
      <w:r w:rsidR="00BB5A95">
        <w:fldChar w:fldCharType="begin"/>
      </w:r>
      <w:r w:rsidR="00BB5A95">
        <w:instrText xml:space="preserve"> REF _Ref19124272 \h </w:instrText>
      </w:r>
      <w:r w:rsidR="00BB5A95">
        <w:fldChar w:fldCharType="separate"/>
      </w:r>
      <w:r w:rsidR="00BB5A95">
        <w:t xml:space="preserve">Figure </w:t>
      </w:r>
      <w:r w:rsidR="00BB5A95">
        <w:rPr>
          <w:noProof/>
        </w:rPr>
        <w:t>8</w:t>
      </w:r>
      <w:r w:rsidR="00BB5A95">
        <w:fldChar w:fldCharType="end"/>
      </w:r>
      <w:r w:rsidR="00BB5A95">
        <w:t xml:space="preserve"> is:</w:t>
      </w:r>
    </w:p>
    <w:p w:rsidR="00BB5A95" w:rsidRPr="00BB5A95" w:rsidRDefault="00BB5A95" w:rsidP="00BB5A95">
      <w:pPr>
        <w:pStyle w:val="SAScode"/>
      </w:pPr>
      <w:r w:rsidRPr="00BB5A95">
        <w:t>Title 'Federal Public Debt and the money supply (M2)';</w:t>
      </w:r>
    </w:p>
    <w:p w:rsidR="00BB5A95" w:rsidRPr="00BB5A95" w:rsidRDefault="00BB5A95" w:rsidP="00BB5A95">
      <w:pPr>
        <w:pStyle w:val="SAScode"/>
      </w:pPr>
      <w:r w:rsidRPr="00BB5A95">
        <w:t>proc sgplot data=work.gdpm2;</w:t>
      </w:r>
    </w:p>
    <w:p w:rsidR="00BB5A95" w:rsidRPr="00BB5A95" w:rsidRDefault="00BB5A95" w:rsidP="00BB5A95">
      <w:pPr>
        <w:pStyle w:val="SAScode"/>
      </w:pPr>
      <w:r w:rsidRPr="00BB5A95">
        <w:tab/>
        <w:t xml:space="preserve">series x=date y=lev_dbt / curvelabel='Federal Debt' </w:t>
      </w:r>
    </w:p>
    <w:p w:rsidR="00BB5A95" w:rsidRPr="00BB5A95" w:rsidRDefault="00BB5A95" w:rsidP="00BB5A95">
      <w:pPr>
        <w:pStyle w:val="SAScode"/>
        <w:ind w:left="1008" w:firstLine="432"/>
      </w:pPr>
      <w:r w:rsidRPr="00BB5A95">
        <w:t>CURVELABELPOS=end lineattrs=(thickness=3px color=red);</w:t>
      </w:r>
    </w:p>
    <w:p w:rsidR="00BB5A95" w:rsidRPr="00BB5A95" w:rsidRDefault="00BB5A95" w:rsidP="00BB5A95">
      <w:pPr>
        <w:pStyle w:val="SAScode"/>
      </w:pPr>
      <w:r w:rsidRPr="00BB5A95">
        <w:tab/>
        <w:t xml:space="preserve">series x=date y=lev_m2  / curvelabel='Money supply' </w:t>
      </w:r>
    </w:p>
    <w:p w:rsidR="00BB5A95" w:rsidRPr="00BB5A95" w:rsidRDefault="00BB5A95" w:rsidP="00BB5A95">
      <w:pPr>
        <w:pStyle w:val="SAScode"/>
        <w:ind w:left="1008" w:firstLine="432"/>
      </w:pPr>
      <w:r w:rsidRPr="00BB5A95">
        <w:t>CURVELABELPOS=max y2axis lineattrs=(thickness=3px color=blue);</w:t>
      </w:r>
    </w:p>
    <w:p w:rsidR="00BB5A95" w:rsidRPr="00BB5A95" w:rsidRDefault="00BB5A95" w:rsidP="00BB5A95">
      <w:pPr>
        <w:pStyle w:val="SAScode"/>
      </w:pPr>
      <w:r w:rsidRPr="00BB5A95">
        <w:tab/>
        <w:t>format date year4. ;</w:t>
      </w:r>
    </w:p>
    <w:p w:rsidR="00BB5A95" w:rsidRPr="00BB5A95" w:rsidRDefault="00BB5A95" w:rsidP="00BB5A95">
      <w:pPr>
        <w:pStyle w:val="SAScode"/>
      </w:pPr>
      <w:r w:rsidRPr="00BB5A95">
        <w:lastRenderedPageBreak/>
        <w:tab/>
        <w:t xml:space="preserve">xaxis values=('1jan81'd to '1jul19'd by year); </w:t>
      </w:r>
    </w:p>
    <w:p w:rsidR="00BB5A95" w:rsidRDefault="00BB5A95" w:rsidP="00BB5A95">
      <w:pPr>
        <w:pStyle w:val="SAScode"/>
      </w:pPr>
      <w:r w:rsidRPr="00BB5A95">
        <w:tab/>
        <w:t>run;</w:t>
      </w:r>
    </w:p>
    <w:p w:rsidR="00BB5A95" w:rsidRDefault="00BB5A95" w:rsidP="00BB5A95">
      <w:pPr>
        <w:pStyle w:val="SAScode"/>
      </w:pPr>
    </w:p>
    <w:p w:rsidR="00BB5A95" w:rsidRDefault="00BB5A95" w:rsidP="00BB5A95">
      <w:pPr>
        <w:pStyle w:val="PaperBody"/>
      </w:pPr>
      <w:r>
        <w:t xml:space="preserve">The code to create the graph in </w:t>
      </w:r>
      <w:r>
        <w:fldChar w:fldCharType="begin"/>
      </w:r>
      <w:r>
        <w:instrText xml:space="preserve"> REF _Ref19124286 \h </w:instrText>
      </w:r>
      <w:r>
        <w:fldChar w:fldCharType="separate"/>
      </w:r>
      <w:r>
        <w:t xml:space="preserve">Figure </w:t>
      </w:r>
      <w:r>
        <w:rPr>
          <w:noProof/>
        </w:rPr>
        <w:t>9</w:t>
      </w:r>
      <w:r>
        <w:fldChar w:fldCharType="end"/>
      </w:r>
      <w:r>
        <w:t xml:space="preserve"> makes use of both series and loess statement and is:</w:t>
      </w:r>
    </w:p>
    <w:p w:rsidR="00D66F0D" w:rsidRPr="00D66F0D" w:rsidRDefault="00D66F0D" w:rsidP="00D66F0D">
      <w:pPr>
        <w:pStyle w:val="SAScode"/>
      </w:pPr>
      <w:r w:rsidRPr="00D66F0D">
        <w:t>ODS GRAPHICS / ATTRPRIORITY=NONE;</w:t>
      </w:r>
    </w:p>
    <w:p w:rsidR="00D66F0D" w:rsidRPr="00D66F0D" w:rsidRDefault="00D66F0D" w:rsidP="00D66F0D">
      <w:pPr>
        <w:pStyle w:val="SAScode"/>
      </w:pPr>
      <w:r w:rsidRPr="00D66F0D">
        <w:t>Title 'Percent Change from a year ago: Federal Public Debt and the money Supply (M2)';</w:t>
      </w:r>
    </w:p>
    <w:p w:rsidR="00D66F0D" w:rsidRPr="00D66F0D" w:rsidRDefault="00D66F0D" w:rsidP="00D66F0D">
      <w:pPr>
        <w:pStyle w:val="SAScode"/>
      </w:pPr>
      <w:r w:rsidRPr="00D66F0D">
        <w:t>proc sgplot data=work.gdpm2;</w:t>
      </w:r>
    </w:p>
    <w:p w:rsidR="00D66F0D" w:rsidRPr="00D66F0D" w:rsidRDefault="00D66F0D" w:rsidP="00D66F0D">
      <w:pPr>
        <w:pStyle w:val="SAScode"/>
      </w:pPr>
      <w:r w:rsidRPr="00D66F0D">
        <w:tab/>
        <w:t>styleattrs  datacontrastcolors=(grey brown) datasymbols=(circle circleFilled );</w:t>
      </w:r>
    </w:p>
    <w:p w:rsidR="00D66F0D" w:rsidRPr="00D66F0D" w:rsidRDefault="00D66F0D" w:rsidP="00D66F0D">
      <w:pPr>
        <w:pStyle w:val="SAScode"/>
      </w:pPr>
      <w:r w:rsidRPr="00D66F0D">
        <w:tab/>
        <w:t>series x=date y=pctd4dbt;</w:t>
      </w:r>
    </w:p>
    <w:p w:rsidR="00D66F0D" w:rsidRDefault="00D66F0D" w:rsidP="00D66F0D">
      <w:pPr>
        <w:pStyle w:val="SAScode"/>
      </w:pPr>
      <w:r w:rsidRPr="00D66F0D">
        <w:tab/>
        <w:t>loess x=date y=pctd4dbt / curvelabel='LR Federal Debt'</w:t>
      </w:r>
      <w:r>
        <w:t xml:space="preserve"> </w:t>
      </w:r>
      <w:r w:rsidRPr="00D66F0D">
        <w:t>CURVELABELPOS=max</w:t>
      </w:r>
    </w:p>
    <w:p w:rsidR="00D66F0D" w:rsidRPr="00D66F0D" w:rsidRDefault="00D66F0D" w:rsidP="00D66F0D">
      <w:pPr>
        <w:pStyle w:val="SAScode"/>
        <w:ind w:left="1008" w:firstLine="432"/>
      </w:pPr>
      <w:r w:rsidRPr="00D66F0D">
        <w:t>lineattrs=(thickness=5px color=red pattern=1) legendlabel="Loess debt";</w:t>
      </w:r>
    </w:p>
    <w:p w:rsidR="00D66F0D" w:rsidRPr="00D66F0D" w:rsidRDefault="00D66F0D" w:rsidP="00D66F0D">
      <w:pPr>
        <w:pStyle w:val="SAScode"/>
      </w:pPr>
      <w:r w:rsidRPr="00D66F0D">
        <w:tab/>
        <w:t>series x=date y=pctd4M2;</w:t>
      </w:r>
    </w:p>
    <w:p w:rsidR="00D66F0D" w:rsidRDefault="00D66F0D" w:rsidP="00D66F0D">
      <w:pPr>
        <w:pStyle w:val="SAScode"/>
      </w:pPr>
      <w:r w:rsidRPr="00D66F0D">
        <w:tab/>
        <w:t>loess x=date y=pctd4M2 / curvelabel='LRMoney supply'</w:t>
      </w:r>
      <w:r>
        <w:t xml:space="preserve"> </w:t>
      </w:r>
      <w:r w:rsidRPr="00D66F0D">
        <w:t>CURVELABELPOS=start</w:t>
      </w:r>
    </w:p>
    <w:p w:rsidR="00D66F0D" w:rsidRPr="00D66F0D" w:rsidRDefault="00D66F0D" w:rsidP="00D66F0D">
      <w:pPr>
        <w:pStyle w:val="SAScode"/>
        <w:ind w:left="1008" w:firstLine="432"/>
      </w:pPr>
      <w:r w:rsidRPr="00D66F0D">
        <w:t>lineattrs=(thickness=5px color=blue pattern=1) legendlabel="Loess M2";</w:t>
      </w:r>
    </w:p>
    <w:p w:rsidR="00D66F0D" w:rsidRPr="00D66F0D" w:rsidRDefault="00D66F0D" w:rsidP="00D66F0D">
      <w:pPr>
        <w:pStyle w:val="SAScode"/>
      </w:pPr>
      <w:r w:rsidRPr="00D66F0D">
        <w:tab/>
        <w:t>format date year4.;</w:t>
      </w:r>
    </w:p>
    <w:p w:rsidR="00D66F0D" w:rsidRPr="00D66F0D" w:rsidRDefault="00D66F0D" w:rsidP="00D66F0D">
      <w:pPr>
        <w:pStyle w:val="SAScode"/>
      </w:pPr>
      <w:r w:rsidRPr="00D66F0D">
        <w:tab/>
        <w:t xml:space="preserve">xaxis values=('1jan81'd to '1jul19'd by year); </w:t>
      </w:r>
    </w:p>
    <w:p w:rsidR="00D66F0D" w:rsidRPr="00D66F0D" w:rsidRDefault="00D66F0D" w:rsidP="00D66F0D">
      <w:pPr>
        <w:pStyle w:val="SAScode"/>
      </w:pPr>
      <w:r w:rsidRPr="00D66F0D">
        <w:tab/>
        <w:t>run;</w:t>
      </w:r>
    </w:p>
    <w:p w:rsidR="00D66F0D" w:rsidRDefault="00D66F0D" w:rsidP="00727B9E">
      <w:pPr>
        <w:pStyle w:val="Caption"/>
        <w:keepNext/>
      </w:pPr>
      <w:bookmarkStart w:id="24" w:name="_Ref19124272"/>
      <w:bookmarkStart w:id="25" w:name="_Ref19124254"/>
    </w:p>
    <w:p w:rsidR="00727B9E" w:rsidRDefault="00727B9E" w:rsidP="00727B9E">
      <w:pPr>
        <w:pStyle w:val="Caption"/>
        <w:keepNext/>
      </w:pPr>
      <w:r>
        <w:t xml:space="preserve">Figure </w:t>
      </w:r>
      <w:r>
        <w:fldChar w:fldCharType="begin"/>
      </w:r>
      <w:r>
        <w:instrText xml:space="preserve"> SEQ Figure \* ARABIC </w:instrText>
      </w:r>
      <w:r>
        <w:fldChar w:fldCharType="separate"/>
      </w:r>
      <w:r>
        <w:rPr>
          <w:noProof/>
        </w:rPr>
        <w:t>8</w:t>
      </w:r>
      <w:r>
        <w:fldChar w:fldCharType="end"/>
      </w:r>
      <w:bookmarkEnd w:id="24"/>
      <w:r>
        <w:t>: Debt and Money Supply track each other tightly</w:t>
      </w:r>
      <w:bookmarkEnd w:id="25"/>
    </w:p>
    <w:p w:rsidR="00FE284C" w:rsidRDefault="00FE284C" w:rsidP="003F6A32">
      <w:pPr>
        <w:pStyle w:val="PaperBody"/>
      </w:pPr>
      <w:r>
        <w:rPr>
          <w:rFonts w:cs="Arial"/>
          <w:noProof/>
          <w:color w:val="000000"/>
        </w:rPr>
        <w:drawing>
          <wp:inline distT="0" distB="0" distL="0" distR="0">
            <wp:extent cx="3000103" cy="2250078"/>
            <wp:effectExtent l="0" t="0" r="0" b="0"/>
            <wp:docPr id="4" name="Picture 4"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GPlot Procedu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9533" cy="2264651"/>
                    </a:xfrm>
                    <a:prstGeom prst="rect">
                      <a:avLst/>
                    </a:prstGeom>
                    <a:noFill/>
                    <a:ln>
                      <a:noFill/>
                    </a:ln>
                  </pic:spPr>
                </pic:pic>
              </a:graphicData>
            </a:graphic>
          </wp:inline>
        </w:drawing>
      </w:r>
    </w:p>
    <w:p w:rsidR="00727B9E" w:rsidRDefault="00727B9E" w:rsidP="00727B9E">
      <w:pPr>
        <w:pStyle w:val="Caption"/>
        <w:keepNext/>
      </w:pPr>
      <w:bookmarkStart w:id="26" w:name="_Ref19124286"/>
      <w:r>
        <w:t xml:space="preserve">Figure </w:t>
      </w:r>
      <w:r>
        <w:fldChar w:fldCharType="begin"/>
      </w:r>
      <w:r>
        <w:instrText xml:space="preserve"> SEQ Figure \* ARABIC </w:instrText>
      </w:r>
      <w:r>
        <w:fldChar w:fldCharType="separate"/>
      </w:r>
      <w:r>
        <w:rPr>
          <w:noProof/>
        </w:rPr>
        <w:t>9</w:t>
      </w:r>
      <w:r>
        <w:fldChar w:fldCharType="end"/>
      </w:r>
      <w:bookmarkEnd w:id="26"/>
      <w:r>
        <w:t>: Differenced Debt and Money Supply do not track each other as tightly</w:t>
      </w:r>
    </w:p>
    <w:p w:rsidR="001A4D6F" w:rsidRDefault="00D66F0D" w:rsidP="003F6A32">
      <w:pPr>
        <w:pStyle w:val="PaperBody"/>
      </w:pPr>
      <w:r>
        <w:rPr>
          <w:rFonts w:cs="Arial"/>
          <w:noProof/>
          <w:color w:val="000000"/>
        </w:rPr>
        <w:drawing>
          <wp:inline distT="0" distB="0" distL="0" distR="0">
            <wp:extent cx="3021874" cy="2266406"/>
            <wp:effectExtent l="0" t="0" r="7620" b="635"/>
            <wp:docPr id="6" name="Picture 6"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GPlot Proced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1897" cy="2281423"/>
                    </a:xfrm>
                    <a:prstGeom prst="rect">
                      <a:avLst/>
                    </a:prstGeom>
                    <a:noFill/>
                    <a:ln>
                      <a:noFill/>
                    </a:ln>
                  </pic:spPr>
                </pic:pic>
              </a:graphicData>
            </a:graphic>
          </wp:inline>
        </w:drawing>
      </w:r>
    </w:p>
    <w:p w:rsidR="00336D16" w:rsidRDefault="00336D16" w:rsidP="003F6A32">
      <w:pPr>
        <w:pStyle w:val="PaperBody"/>
      </w:pPr>
    </w:p>
    <w:p w:rsidR="00336D16" w:rsidRDefault="005F5C19" w:rsidP="00855DE9">
      <w:pPr>
        <w:pStyle w:val="Heading1"/>
      </w:pPr>
      <w:r>
        <w:t>Conclusion</w:t>
      </w:r>
      <w:r w:rsidR="00855DE9">
        <w:t xml:space="preserve"> </w:t>
      </w:r>
    </w:p>
    <w:p w:rsidR="008729C0" w:rsidRDefault="00855DE9" w:rsidP="003F6A32">
      <w:pPr>
        <w:pStyle w:val="PaperBody"/>
      </w:pPr>
      <w:r>
        <w:t xml:space="preserve">Data from FRED seems mostly clean and quickly useful. All of the series are as reported from the original provider or owner of that data. The quality would seem to be pretty good. However, this </w:t>
      </w:r>
      <w:r w:rsidR="008729C0">
        <w:t>paper shows exploratory methods to examine each series, identify outliers, and visually check for structural breaks or other data anomalies. A way to characterize the data by time-slice is suggested as well as extensive visualizations so that the analyst may fully understand the data generating process.</w:t>
      </w:r>
    </w:p>
    <w:p w:rsidR="008729C0" w:rsidRDefault="008729C0" w:rsidP="003F6A32">
      <w:pPr>
        <w:pStyle w:val="PaperBody"/>
      </w:pPr>
      <w:r>
        <w:t>A macro of data transformations is shown and a second macro that allows for “tons” of pages of graphics and basic statistics. While not shown here, dozens to hundreds of visualizations can be read by an experienced eye very quickly and anomalies, perturbations and possible breaks can be seen just as fast. The experienced analyst can hone on quickly on series that need another look.</w:t>
      </w:r>
    </w:p>
    <w:p w:rsidR="00EE5843" w:rsidRDefault="008729C0" w:rsidP="003F6A32">
      <w:pPr>
        <w:pStyle w:val="PaperBody"/>
      </w:pPr>
      <w:r>
        <w:t xml:space="preserve">Finally, a brief look at relationships between economic variables start with a warning that nonstationary series can lead an analyst to ruin while suggesting a found relationship that is actually spurious. While the paper is a non-regression exploration, it seemed prudent to remind any explorer that there is much more to consider in order to establish good results. Moreover, all of this needs to be done before any inference about the economy or reasonable attempt at forecasting should be undertaken. </w:t>
      </w:r>
      <w:r w:rsidR="00205F3A">
        <w:t xml:space="preserve">In time series analysis, the hasty regression approach is almost always wrong. </w:t>
      </w:r>
      <w:r>
        <w:t xml:space="preserve">  </w:t>
      </w:r>
    </w:p>
    <w:p w:rsidR="00EE5843" w:rsidRPr="008A5BFD" w:rsidRDefault="000C446A" w:rsidP="008A5BFD">
      <w:pPr>
        <w:pStyle w:val="Heading1"/>
      </w:pPr>
      <w:r w:rsidRPr="008A5BFD">
        <w:t>References</w:t>
      </w:r>
    </w:p>
    <w:p w:rsidR="00F12954" w:rsidRDefault="00F12954" w:rsidP="00F12954">
      <w:pPr>
        <w:pStyle w:val="PaperBody"/>
      </w:pPr>
      <w:r>
        <w:t xml:space="preserve">Bilenas, Jonas V. 2014. Scatter Plot smoothing using PROC LOESS and Restricted Cubic Splines, Paper 1503-2014. Accessed at </w:t>
      </w:r>
      <w:hyperlink r:id="rId22" w:history="1">
        <w:r>
          <w:rPr>
            <w:rStyle w:val="Hyperlink"/>
          </w:rPr>
          <w:t>https://support.sas.com/resources/papers/proceedings14/1503-2014.pdf</w:t>
        </w:r>
      </w:hyperlink>
      <w:r>
        <w:t>.</w:t>
      </w:r>
    </w:p>
    <w:p w:rsidR="00F12954" w:rsidRDefault="00F12954" w:rsidP="00F12954">
      <w:pPr>
        <w:pStyle w:val="PaperBody"/>
      </w:pPr>
      <w:r w:rsidRPr="000705E3">
        <w:t>Cunningham</w:t>
      </w:r>
      <w:r>
        <w:t>, Evan</w:t>
      </w:r>
      <w:r w:rsidRPr="000705E3">
        <w:t xml:space="preserve">. 2018. "Great Recession, great recovery? Trends from the Current Population Survey," Monthly Labor Review, U.S. Bureau of Labor Statistics, April 2018, </w:t>
      </w:r>
      <w:hyperlink r:id="rId23" w:history="1">
        <w:r w:rsidRPr="00096BA7">
          <w:rPr>
            <w:rStyle w:val="Hyperlink"/>
          </w:rPr>
          <w:t>https://doi.org/10.21916/mlr.2018.10</w:t>
        </w:r>
      </w:hyperlink>
      <w:r w:rsidRPr="000705E3">
        <w:t>.</w:t>
      </w:r>
      <w:r>
        <w:t xml:space="preserve"> </w:t>
      </w:r>
    </w:p>
    <w:p w:rsidR="00F12954" w:rsidRDefault="00F12954" w:rsidP="00F12954">
      <w:pPr>
        <w:pStyle w:val="PaperBody"/>
      </w:pPr>
      <w:r>
        <w:t xml:space="preserve">Dickey, David A. 2016. What’s the Difference? Paper 7080-2016, accessed at </w:t>
      </w:r>
      <w:hyperlink r:id="rId24" w:history="1">
        <w:r>
          <w:rPr>
            <w:rStyle w:val="Hyperlink"/>
          </w:rPr>
          <w:t>https://support.sas.com/resources/papers/proceedings16/7080-2016.pdf</w:t>
        </w:r>
      </w:hyperlink>
    </w:p>
    <w:p w:rsidR="009E170A" w:rsidRDefault="009E170A" w:rsidP="009E170A">
      <w:pPr>
        <w:pStyle w:val="PaperBody"/>
      </w:pPr>
      <w:r>
        <w:t xml:space="preserve">Federal Reserve Bank of St. Louis. 2014. Spurious Correlation. The Fred Blog, July 28, 2014 accessed at </w:t>
      </w:r>
      <w:hyperlink r:id="rId25" w:history="1">
        <w:r>
          <w:rPr>
            <w:rStyle w:val="Hyperlink"/>
          </w:rPr>
          <w:t>https://fredblog.stlouisfed.org/2014/07/spurious-correlation/</w:t>
        </w:r>
      </w:hyperlink>
    </w:p>
    <w:p w:rsidR="00897856" w:rsidRDefault="00897856" w:rsidP="00897856">
      <w:pPr>
        <w:pStyle w:val="PaperBody"/>
        <w:rPr>
          <w:rStyle w:val="Hyperlink"/>
        </w:rPr>
      </w:pPr>
      <w:r>
        <w:rPr>
          <w:rStyle w:val="Hyperlink"/>
          <w:color w:val="auto"/>
          <w:u w:val="none"/>
        </w:rPr>
        <w:t>H</w:t>
      </w:r>
      <w:r w:rsidRPr="000001E2">
        <w:rPr>
          <w:rStyle w:val="Hyperlink"/>
          <w:color w:val="auto"/>
          <w:u w:val="none"/>
        </w:rPr>
        <w:t xml:space="preserve">orstman, Joshua </w:t>
      </w:r>
      <w:r>
        <w:t>SESUG Paper 205-2018 Doing More with the SGPLOT Procedure Joshua M. Horstman, Nested Loop Consulting</w:t>
      </w:r>
      <w:r>
        <w:rPr>
          <w:rStyle w:val="Hyperlink"/>
          <w:color w:val="auto"/>
          <w:u w:val="none"/>
        </w:rPr>
        <w:t xml:space="preserve"> </w:t>
      </w:r>
      <w:hyperlink r:id="rId26" w:history="1">
        <w:r>
          <w:rPr>
            <w:rStyle w:val="Hyperlink"/>
          </w:rPr>
          <w:t>https://www.lexjansen.com/sesug/2018/SESUG2018_Paper-205_Final_PDF.pdf</w:t>
        </w:r>
      </w:hyperlink>
    </w:p>
    <w:p w:rsidR="00F12954" w:rsidRDefault="009E170A" w:rsidP="00F12954">
      <w:pPr>
        <w:pStyle w:val="PaperBody"/>
      </w:pPr>
      <w:r w:rsidRPr="009E170A">
        <w:rPr>
          <w:rStyle w:val="Hyperlink"/>
          <w:color w:val="auto"/>
          <w:u w:val="none"/>
        </w:rPr>
        <w:t>McBride</w:t>
      </w:r>
      <w:r w:rsidR="00152541">
        <w:rPr>
          <w:rStyle w:val="Hyperlink"/>
          <w:color w:val="auto"/>
          <w:u w:val="none"/>
        </w:rPr>
        <w:t>, Bill</w:t>
      </w:r>
      <w:r>
        <w:rPr>
          <w:rStyle w:val="Hyperlink"/>
          <w:color w:val="auto"/>
          <w:u w:val="none"/>
        </w:rPr>
        <w:t xml:space="preserve">. 2018. Update: Scariest Jobs Chart Ever. Calculated Risk blog. February 2, 2018 accessed at </w:t>
      </w:r>
      <w:hyperlink r:id="rId27" w:history="1">
        <w:r>
          <w:rPr>
            <w:rStyle w:val="Hyperlink"/>
          </w:rPr>
          <w:t>https://www.calculatedriskblog.com/20</w:t>
        </w:r>
        <w:r>
          <w:rPr>
            <w:rStyle w:val="Hyperlink"/>
          </w:rPr>
          <w:t>1</w:t>
        </w:r>
        <w:r>
          <w:rPr>
            <w:rStyle w:val="Hyperlink"/>
          </w:rPr>
          <w:t>8/02/update-scariest-jobs-chart-ever.html</w:t>
        </w:r>
      </w:hyperlink>
      <w:r w:rsidR="00F12954" w:rsidRPr="00F12954">
        <w:t xml:space="preserve"> </w:t>
      </w:r>
    </w:p>
    <w:p w:rsidR="00F12954" w:rsidRPr="00C118F3" w:rsidRDefault="00F12954" w:rsidP="00F12954">
      <w:pPr>
        <w:pStyle w:val="PaperBody"/>
      </w:pPr>
      <w:r>
        <w:t>Maradiaga,</w:t>
      </w:r>
      <w:r w:rsidRPr="00897856">
        <w:t xml:space="preserve"> </w:t>
      </w:r>
      <w:r>
        <w:t xml:space="preserve">David, Aude Pujula, Hector Zapata. 2013. Exploring Time Series Data Properties in SAS®, Paper 456-2013, SAS Global Forum, accessed at </w:t>
      </w:r>
      <w:hyperlink r:id="rId28" w:history="1">
        <w:r>
          <w:rPr>
            <w:rStyle w:val="Hyperlink"/>
          </w:rPr>
          <w:t>https://support.sas.c</w:t>
        </w:r>
        <w:r>
          <w:rPr>
            <w:rStyle w:val="Hyperlink"/>
          </w:rPr>
          <w:t>o</w:t>
        </w:r>
        <w:r>
          <w:rPr>
            <w:rStyle w:val="Hyperlink"/>
          </w:rPr>
          <w:t>m/resources/papers/proceedings13/456-2013.pdf</w:t>
        </w:r>
      </w:hyperlink>
    </w:p>
    <w:p w:rsidR="009E170A" w:rsidRDefault="00F12954" w:rsidP="00F12954">
      <w:pPr>
        <w:pStyle w:val="PaperBody"/>
        <w:rPr>
          <w:rStyle w:val="Hyperlink"/>
        </w:rPr>
      </w:pPr>
      <w:r>
        <w:t xml:space="preserve">Puryear, Cindy. 2015. </w:t>
      </w:r>
      <w:r w:rsidRPr="00897856">
        <w:t>Getting the macro language to perform a %DO loop over a list of values</w:t>
      </w:r>
      <w:r>
        <w:t xml:space="preserve">, SAS Learning Post blog. Jan 30, accessed at </w:t>
      </w:r>
      <w:hyperlink r:id="rId29" w:history="1">
        <w:r>
          <w:rPr>
            <w:rStyle w:val="Hyperlink"/>
          </w:rPr>
          <w:t>https://blogs.sas.com/content/sastraining/2015/01/30/sas-authors-tip-getting-the-macro-language-to-perform-a-</w:t>
        </w:r>
        <w:r>
          <w:rPr>
            <w:rStyle w:val="Hyperlink"/>
          </w:rPr>
          <w:t>d</w:t>
        </w:r>
        <w:r>
          <w:rPr>
            <w:rStyle w:val="Hyperlink"/>
          </w:rPr>
          <w:t>o-loop-over-a-list-of-values/</w:t>
        </w:r>
      </w:hyperlink>
    </w:p>
    <w:p w:rsidR="009E170A" w:rsidRDefault="009E170A" w:rsidP="009E170A">
      <w:pPr>
        <w:pStyle w:val="PaperBody"/>
      </w:pPr>
      <w:r>
        <w:rPr>
          <w:rStyle w:val="Hyperlink"/>
          <w:color w:val="auto"/>
          <w:u w:val="none"/>
        </w:rPr>
        <w:t xml:space="preserve">SAS. </w:t>
      </w:r>
      <w:r w:rsidRPr="009E170A">
        <w:rPr>
          <w:rStyle w:val="Hyperlink"/>
          <w:color w:val="auto"/>
          <w:u w:val="none"/>
        </w:rPr>
        <w:t>T</w:t>
      </w:r>
      <w:r>
        <w:rPr>
          <w:rStyle w:val="Hyperlink"/>
          <w:color w:val="auto"/>
          <w:u w:val="none"/>
        </w:rPr>
        <w:t xml:space="preserve">he BOXPLOT Procedure. </w:t>
      </w:r>
      <w:r w:rsidR="00F12954">
        <w:rPr>
          <w:rStyle w:val="Hyperlink"/>
          <w:color w:val="auto"/>
          <w:u w:val="none"/>
        </w:rPr>
        <w:t>Accessed</w:t>
      </w:r>
      <w:r w:rsidR="00D53A04">
        <w:rPr>
          <w:rStyle w:val="Hyperlink"/>
          <w:color w:val="auto"/>
          <w:u w:val="none"/>
        </w:rPr>
        <w:t xml:space="preserve"> at </w:t>
      </w:r>
      <w:hyperlink r:id="rId30" w:history="1">
        <w:r>
          <w:rPr>
            <w:rStyle w:val="Hyperlink"/>
          </w:rPr>
          <w:t>https://documentation.sas.com/?cdcId=pgmsascdc&amp;cdcVersion=9.4_3.3&amp;docsetId=statug&amp;docsetTarget=statug_boxplot_detail</w:t>
        </w:r>
        <w:r>
          <w:rPr>
            <w:rStyle w:val="Hyperlink"/>
          </w:rPr>
          <w:t>s</w:t>
        </w:r>
        <w:r>
          <w:rPr>
            <w:rStyle w:val="Hyperlink"/>
          </w:rPr>
          <w:t>09.htm&amp;locale=en</w:t>
        </w:r>
      </w:hyperlink>
    </w:p>
    <w:p w:rsidR="00897856" w:rsidRDefault="00897856" w:rsidP="00897856">
      <w:pPr>
        <w:pStyle w:val="PaperBody"/>
        <w:rPr>
          <w:shd w:val="clear" w:color="auto" w:fill="FFFFFF"/>
        </w:rPr>
      </w:pPr>
      <w:r>
        <w:rPr>
          <w:shd w:val="clear" w:color="auto" w:fill="FFFFFF"/>
        </w:rPr>
        <w:t>Silvia, J. E., Iqbal, A., Swankoski, K., Watt, S., &amp; Bullard, S. (2014). </w:t>
      </w:r>
      <w:r>
        <w:rPr>
          <w:i/>
          <w:iCs/>
          <w:shd w:val="clear" w:color="auto" w:fill="FFFFFF"/>
        </w:rPr>
        <w:t>Economic and business forecasting: Analyzing and interpreting econometric results</w:t>
      </w:r>
      <w:r>
        <w:rPr>
          <w:shd w:val="clear" w:color="auto" w:fill="FFFFFF"/>
        </w:rPr>
        <w:t xml:space="preserve">. John Wiley &amp; Sons. </w:t>
      </w:r>
      <w:hyperlink r:id="rId31" w:history="1">
        <w:r w:rsidRPr="0086586D">
          <w:rPr>
            <w:rStyle w:val="Hyperlink"/>
            <w:rFonts w:cs="Arial"/>
            <w:shd w:val="clear" w:color="auto" w:fill="FFFFFF"/>
          </w:rPr>
          <w:t>https://amzn.to/2RrK4qA</w:t>
        </w:r>
      </w:hyperlink>
      <w:r>
        <w:rPr>
          <w:shd w:val="clear" w:color="auto" w:fill="FFFFFF"/>
        </w:rPr>
        <w:t xml:space="preserve"> </w:t>
      </w:r>
    </w:p>
    <w:p w:rsidR="009E170A" w:rsidRDefault="009E170A" w:rsidP="009E170A">
      <w:pPr>
        <w:pStyle w:val="PaperBody"/>
      </w:pPr>
    </w:p>
    <w:p w:rsidR="00BD6669" w:rsidRDefault="00BD6669" w:rsidP="003F6A32">
      <w:pPr>
        <w:pStyle w:val="PaperBody"/>
      </w:pPr>
    </w:p>
    <w:p w:rsidR="00EE5843" w:rsidRDefault="00EE5843" w:rsidP="003F6A32">
      <w:pPr>
        <w:pStyle w:val="PaperBody"/>
      </w:pPr>
    </w:p>
    <w:p w:rsidR="003A442E" w:rsidRPr="008A5BFD" w:rsidRDefault="003A442E" w:rsidP="008A5BFD">
      <w:pPr>
        <w:pStyle w:val="Heading1"/>
        <w:rPr>
          <w:rStyle w:val="Hyperlink"/>
          <w:color w:val="548DD4" w:themeColor="text2" w:themeTint="99"/>
          <w:u w:val="none"/>
        </w:rPr>
      </w:pPr>
      <w:r w:rsidRPr="008A5BFD">
        <w:rPr>
          <w:rStyle w:val="Hyperlink"/>
          <w:color w:val="548DD4" w:themeColor="text2" w:themeTint="99"/>
          <w:u w:val="none"/>
        </w:rPr>
        <w:t>ACKNOWLEDGMENTS</w:t>
      </w:r>
    </w:p>
    <w:p w:rsidR="003A442E" w:rsidRDefault="003A442E" w:rsidP="003A442E">
      <w:pPr>
        <w:pStyle w:val="PaperBody"/>
      </w:pPr>
      <w:r>
        <w:t xml:space="preserve">I wish to thank the section chair, Carl Nord, for accepting my paper and for his patience in my completion of it. And my thanks to Jessica Chen, the Academic Chair, for her support as well. I am grateful to Kirk Paul Lafler and Josh Horstman for their encouragement to begin presenting at SAS conferences in general and MWSUG in particular. </w:t>
      </w:r>
    </w:p>
    <w:p w:rsidR="005F5C19" w:rsidRDefault="005F5C19" w:rsidP="003A442E">
      <w:pPr>
        <w:pStyle w:val="PaperBody"/>
      </w:pPr>
    </w:p>
    <w:p w:rsidR="0071063B" w:rsidRDefault="0071063B" w:rsidP="0071063B">
      <w:pPr>
        <w:pStyle w:val="Heading1"/>
      </w:pPr>
      <w:r>
        <w:t>Recommended Reading</w:t>
      </w:r>
    </w:p>
    <w:p w:rsidR="00F12954" w:rsidRDefault="00F12954" w:rsidP="00F12954">
      <w:pPr>
        <w:pStyle w:val="PaperBody"/>
      </w:pPr>
      <w:r>
        <w:t xml:space="preserve">Dickey, David A. 2011. SAS/ETS® and the Nobel Prize , Paper 328-2011 accessed at </w:t>
      </w:r>
      <w:hyperlink r:id="rId32" w:history="1">
        <w:r>
          <w:rPr>
            <w:rStyle w:val="Hyperlink"/>
          </w:rPr>
          <w:t>https://support.sas.com/resources/papers/proceedings11/328-2011.pdf</w:t>
        </w:r>
      </w:hyperlink>
      <w:r>
        <w:t xml:space="preserve"> </w:t>
      </w:r>
    </w:p>
    <w:p w:rsidR="00F12954" w:rsidRDefault="00F12954" w:rsidP="00F12954">
      <w:pPr>
        <w:pStyle w:val="PaperBody"/>
      </w:pPr>
      <w:r>
        <w:t xml:space="preserve">Dickey, David A. 2005. Stationarity Issues in Time Series Models, Paper 192-30 accessed at </w:t>
      </w:r>
      <w:hyperlink r:id="rId33" w:history="1">
        <w:r>
          <w:rPr>
            <w:rStyle w:val="Hyperlink"/>
          </w:rPr>
          <w:t>https://support.sas.com/resources/papers/proceedings/proceedings/sugi30/192-30.pdf</w:t>
        </w:r>
      </w:hyperlink>
    </w:p>
    <w:p w:rsidR="00F12954" w:rsidRPr="00F12954" w:rsidRDefault="00F12954" w:rsidP="00F12954">
      <w:pPr>
        <w:pStyle w:val="PaperBody"/>
      </w:pPr>
    </w:p>
    <w:p w:rsidR="003A442E" w:rsidRDefault="003A442E" w:rsidP="003A442E">
      <w:pPr>
        <w:pStyle w:val="Heading1"/>
      </w:pPr>
      <w:r>
        <w:t>Contact Information</w:t>
      </w:r>
    </w:p>
    <w:p w:rsidR="003A442E" w:rsidRDefault="003A442E" w:rsidP="003A442E">
      <w:pPr>
        <w:pStyle w:val="PaperBody"/>
      </w:pPr>
      <w:r>
        <w:t>Your comments and questions are valued and encouraged. Contact the author at:</w:t>
      </w:r>
    </w:p>
    <w:p w:rsidR="003A442E" w:rsidRDefault="003A442E" w:rsidP="003A442E">
      <w:pPr>
        <w:pStyle w:val="NoSpacing"/>
      </w:pPr>
      <w:r>
        <w:t>Steven C. Myers</w:t>
      </w:r>
    </w:p>
    <w:p w:rsidR="003A442E" w:rsidRDefault="005E1FFA" w:rsidP="003A442E">
      <w:pPr>
        <w:pStyle w:val="NoSpacing"/>
      </w:pPr>
      <w:hyperlink r:id="rId34" w:history="1">
        <w:r w:rsidR="003A442E" w:rsidRPr="00855DC3">
          <w:rPr>
            <w:rStyle w:val="Hyperlink"/>
          </w:rPr>
          <w:t>myers@uakron.edu</w:t>
        </w:r>
      </w:hyperlink>
    </w:p>
    <w:p w:rsidR="003A442E" w:rsidRDefault="005E1FFA" w:rsidP="003A442E">
      <w:pPr>
        <w:pStyle w:val="NoSpacing"/>
      </w:pPr>
      <w:hyperlink r:id="rId35" w:history="1">
        <w:r w:rsidR="003A442E">
          <w:rPr>
            <w:rStyle w:val="Hyperlink"/>
          </w:rPr>
          <w:t>https://www.linkedin.com/in/stevencmyers/</w:t>
        </w:r>
      </w:hyperlink>
    </w:p>
    <w:p w:rsidR="003A442E" w:rsidRDefault="005E1FFA" w:rsidP="003A442E">
      <w:pPr>
        <w:pStyle w:val="NoSpacing"/>
        <w:rPr>
          <w:rStyle w:val="Hyperlink"/>
        </w:rPr>
      </w:pPr>
      <w:hyperlink r:id="rId36" w:history="1">
        <w:r w:rsidR="003A442E" w:rsidRPr="00855DC3">
          <w:rPr>
            <w:rStyle w:val="Hyperlink"/>
          </w:rPr>
          <w:t>https://econdatascience.com</w:t>
        </w:r>
      </w:hyperlink>
    </w:p>
    <w:p w:rsidR="003A442E" w:rsidRDefault="003A442E" w:rsidP="003F6A32">
      <w:pPr>
        <w:pStyle w:val="PaperBody"/>
      </w:pPr>
    </w:p>
    <w:p w:rsidR="003A442E" w:rsidRDefault="003A442E" w:rsidP="003F6A32">
      <w:pPr>
        <w:pStyle w:val="PaperBody"/>
      </w:pPr>
    </w:p>
    <w:p w:rsidR="00564AAC" w:rsidRDefault="00564AAC" w:rsidP="003F6A32">
      <w:pPr>
        <w:pStyle w:val="PaperBody"/>
      </w:pPr>
    </w:p>
    <w:p w:rsidR="00564AAC" w:rsidRDefault="00564AAC" w:rsidP="003F6A32">
      <w:pPr>
        <w:pStyle w:val="PaperBody"/>
      </w:pPr>
    </w:p>
    <w:p w:rsidR="00564AAC" w:rsidRDefault="00564AAC" w:rsidP="003F6A32">
      <w:pPr>
        <w:pStyle w:val="PaperBody"/>
      </w:pPr>
    </w:p>
    <w:p w:rsidR="00564AAC" w:rsidRDefault="00564AAC" w:rsidP="003F6A32">
      <w:pPr>
        <w:pStyle w:val="PaperBody"/>
      </w:pPr>
    </w:p>
    <w:p w:rsidR="00564AAC" w:rsidRDefault="00564AAC" w:rsidP="003F6A32">
      <w:pPr>
        <w:pStyle w:val="PaperBody"/>
      </w:pPr>
    </w:p>
    <w:p w:rsidR="00564AAC" w:rsidRDefault="00564AAC" w:rsidP="003F6A32">
      <w:pPr>
        <w:pStyle w:val="PaperBody"/>
      </w:pPr>
    </w:p>
    <w:p w:rsidR="00564AAC" w:rsidRDefault="00564AAC" w:rsidP="003F6A32">
      <w:pPr>
        <w:pStyle w:val="PaperBody"/>
      </w:pPr>
    </w:p>
    <w:p w:rsidR="00564AAC" w:rsidRDefault="00564AAC" w:rsidP="003F6A32">
      <w:pPr>
        <w:pStyle w:val="PaperBody"/>
      </w:pPr>
    </w:p>
    <w:p w:rsidR="00564AAC" w:rsidRDefault="00564AAC" w:rsidP="003F6A32">
      <w:pPr>
        <w:pStyle w:val="PaperBody"/>
      </w:pPr>
    </w:p>
    <w:p w:rsidR="00564AAC" w:rsidRDefault="00564AAC" w:rsidP="003F6A32">
      <w:pPr>
        <w:pStyle w:val="PaperBody"/>
      </w:pPr>
    </w:p>
    <w:p w:rsidR="00564AAC" w:rsidRDefault="00564AAC" w:rsidP="003F6A32">
      <w:pPr>
        <w:pStyle w:val="PaperBody"/>
      </w:pPr>
    </w:p>
    <w:p w:rsidR="003A442E" w:rsidRDefault="003A442E" w:rsidP="003F6A32">
      <w:pPr>
        <w:pStyle w:val="PaperBody"/>
      </w:pPr>
    </w:p>
    <w:p w:rsidR="003A442E" w:rsidRDefault="003A442E" w:rsidP="003F6A32">
      <w:pPr>
        <w:pStyle w:val="PaperBody"/>
      </w:pPr>
    </w:p>
    <w:p w:rsidR="003A442E" w:rsidRPr="0030406D" w:rsidRDefault="003A442E" w:rsidP="003A442E">
      <w:pPr>
        <w:pStyle w:val="PaperBody"/>
        <w:rPr>
          <w:rFonts w:cs="Arial"/>
        </w:rPr>
      </w:pPr>
      <w:r w:rsidRPr="0030406D">
        <w:rPr>
          <w:rFonts w:cs="Arial"/>
        </w:rPr>
        <w:t xml:space="preserve">SAS and all other SAS Institute Inc. product or service names are registered trademarks or trademarks of SAS Institute Inc. in the </w:t>
      </w:r>
      <w:smartTag w:uri="urn:schemas-microsoft-com:office:smarttags" w:element="place">
        <w:smartTag w:uri="urn:schemas-microsoft-com:office:smarttags" w:element="country-region">
          <w:r w:rsidRPr="0030406D">
            <w:rPr>
              <w:rFonts w:cs="Arial"/>
            </w:rPr>
            <w:t>USA</w:t>
          </w:r>
        </w:smartTag>
      </w:smartTag>
      <w:r w:rsidRPr="0030406D">
        <w:rPr>
          <w:rFonts w:cs="Arial"/>
        </w:rPr>
        <w:t xml:space="preserve"> and other countries. ® indicates </w:t>
      </w:r>
      <w:smartTag w:uri="urn:schemas-microsoft-com:office:smarttags" w:element="place">
        <w:smartTag w:uri="urn:schemas-microsoft-com:office:smarttags" w:element="country-region">
          <w:r w:rsidRPr="0030406D">
            <w:rPr>
              <w:rFonts w:cs="Arial"/>
            </w:rPr>
            <w:t>USA</w:t>
          </w:r>
        </w:smartTag>
      </w:smartTag>
      <w:r>
        <w:rPr>
          <w:rFonts w:cs="Arial"/>
        </w:rPr>
        <w:t xml:space="preserve"> registration. </w:t>
      </w:r>
    </w:p>
    <w:p w:rsidR="003A442E" w:rsidRDefault="003A442E" w:rsidP="003A442E">
      <w:pPr>
        <w:pStyle w:val="PaperBody"/>
        <w:rPr>
          <w:rFonts w:cs="Arial"/>
        </w:rPr>
      </w:pPr>
      <w:r w:rsidRPr="0030406D">
        <w:rPr>
          <w:rFonts w:cs="Arial"/>
        </w:rPr>
        <w:t xml:space="preserve">Other brand and product names are trademarks of their respective companies. </w:t>
      </w:r>
    </w:p>
    <w:p w:rsidR="003A442E" w:rsidRDefault="003A442E" w:rsidP="003F6A32">
      <w:pPr>
        <w:pStyle w:val="PaperBody"/>
      </w:pPr>
    </w:p>
    <w:sectPr w:rsidR="003A442E" w:rsidSect="00606DC7">
      <w:footerReference w:type="default" r:id="rId37"/>
      <w:pgSz w:w="12240" w:h="15840"/>
      <w:pgMar w:top="1440" w:right="1440" w:bottom="1440" w:left="1440" w:header="720" w:footer="59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0D36" w:rsidRDefault="00390D36" w:rsidP="000D7D71">
      <w:pPr>
        <w:spacing w:after="0"/>
      </w:pPr>
      <w:r>
        <w:separator/>
      </w:r>
    </w:p>
  </w:endnote>
  <w:endnote w:type="continuationSeparator" w:id="0">
    <w:p w:rsidR="00390D36" w:rsidRDefault="00390D36" w:rsidP="000D7D7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59BA069C-E85F-47A2-AA82-5866672F6DAB}"/>
  </w:font>
  <w:font w:name="Times New Roman">
    <w:panose1 w:val="02020603050405020304"/>
    <w:charset w:val="00"/>
    <w:family w:val="roman"/>
    <w:pitch w:val="variable"/>
    <w:sig w:usb0="E0002AFF" w:usb1="C0007843" w:usb2="00000009" w:usb3="00000000" w:csb0="000001FF" w:csb1="00000000"/>
    <w:embedRegular r:id="rId2" w:fontKey="{ACECC187-204E-4B87-81FB-7A0E07797EE4}"/>
    <w:embedBold r:id="rId3" w:fontKey="{32D82664-83B3-4A5B-A772-4AE5DEE36454}"/>
    <w:embedItalic r:id="rId4" w:fontKey="{7C5CBE04-60C4-4807-ACDC-1A7DE01A4E19}"/>
    <w:embedBoldItalic r:id="rId5" w:fontKey="{015593ED-3869-4D14-99EF-6A15F91BA7BB}"/>
  </w:font>
  <w:font w:name="Courier New">
    <w:panose1 w:val="02070309020205020404"/>
    <w:charset w:val="00"/>
    <w:family w:val="modern"/>
    <w:pitch w:val="fixed"/>
    <w:sig w:usb0="E0002EFF" w:usb1="C0007843" w:usb2="00000009" w:usb3="00000000" w:csb0="000001FF" w:csb1="00000000"/>
    <w:embedRegular r:id="rId6" w:fontKey="{49A584F1-35F9-49D2-949E-CB1DF71C2256}"/>
    <w:embedBold r:id="rId7" w:fontKey="{9D17E8AD-8EF3-40EE-9ECF-3A33B2BA5307}"/>
  </w:font>
  <w:font w:name="Wingdings">
    <w:panose1 w:val="05000000000000000000"/>
    <w:charset w:val="02"/>
    <w:family w:val="auto"/>
    <w:pitch w:val="variable"/>
    <w:sig w:usb0="00000000" w:usb1="10000000" w:usb2="00000000" w:usb3="00000000" w:csb0="80000000" w:csb1="00000000"/>
    <w:embedRegular r:id="rId8" w:fontKey="{F0FAD9E8-6FB0-4402-B0A8-80671A078053}"/>
  </w:font>
  <w:font w:name="Calibri">
    <w:panose1 w:val="020F0502020204030204"/>
    <w:charset w:val="00"/>
    <w:family w:val="swiss"/>
    <w:pitch w:val="variable"/>
    <w:sig w:usb0="E00002FF" w:usb1="4000ACFF" w:usb2="00000001" w:usb3="00000000" w:csb0="0000019F" w:csb1="00000000"/>
    <w:embedRegular r:id="rId9" w:fontKey="{5EC8C41A-9DF9-4685-84B0-DF06A035FD4E}"/>
    <w:embedBold r:id="rId10" w:fontKey="{830B89FF-E5F9-48FF-85FA-C473AA28E887}"/>
  </w:font>
  <w:font w:name="Arial">
    <w:panose1 w:val="020B0604020202020204"/>
    <w:charset w:val="00"/>
    <w:family w:val="swiss"/>
    <w:pitch w:val="variable"/>
    <w:sig w:usb0="E0002AFF" w:usb1="C0007843" w:usb2="00000009" w:usb3="00000000" w:csb0="000001FF" w:csb1="00000000"/>
    <w:embedRegular r:id="rId11" w:fontKey="{89182113-6D8B-4E65-99AB-C4228237E4D2}"/>
    <w:embedBold r:id="rId12" w:fontKey="{ADE0181B-F9BD-4D5B-8E55-2CAF86FD17B5}"/>
    <w:embedItalic r:id="rId13" w:fontKey="{EE4B0E3F-C9AE-4D4F-AA4A-567014EB72A4}"/>
    <w:embedBoldItalic r:id="rId14" w:fontKey="{D98D918A-1A77-495F-A324-EBEFA8A15EC3}"/>
  </w:font>
  <w:font w:name="Arial Narrow">
    <w:panose1 w:val="020B0606020202030204"/>
    <w:charset w:val="00"/>
    <w:family w:val="swiss"/>
    <w:pitch w:val="variable"/>
    <w:sig w:usb0="00000287" w:usb1="00000800" w:usb2="00000000" w:usb3="00000000" w:csb0="0000009F" w:csb1="00000000"/>
    <w:embedRegular r:id="rId15" w:fontKey="{B7ED9924-2A3E-4BC0-B0B2-0605D413BE59}"/>
  </w:font>
  <w:font w:name="Verdana">
    <w:panose1 w:val="020B0604030504040204"/>
    <w:charset w:val="00"/>
    <w:family w:val="swiss"/>
    <w:pitch w:val="variable"/>
    <w:sig w:usb0="A10006FF" w:usb1="4000205B" w:usb2="00000010" w:usb3="00000000" w:csb0="0000019F" w:csb1="00000000"/>
    <w:embedRegular r:id="rId16" w:fontKey="{E6FED4A8-E374-4CE6-9220-90FABBB50EBF}"/>
    <w:embedBold r:id="rId17" w:fontKey="{45AFB34A-76C1-4E64-8C7C-C1DD4C3F888D}"/>
    <w:embedItalic r:id="rId18" w:fontKey="{CA9B42DC-AB56-4EDE-8E42-02282F3E1478}"/>
    <w:embedBoldItalic r:id="rId19" w:fontKey="{98265FE1-D05D-42BF-86B6-0C85C7679492}"/>
  </w:font>
  <w:font w:name="SAS Monospace">
    <w:panose1 w:val="020B0609020202020204"/>
    <w:charset w:val="00"/>
    <w:family w:val="modern"/>
    <w:pitch w:val="fixed"/>
    <w:sig w:usb0="00000003" w:usb1="00000000" w:usb2="00000000" w:usb3="00000000" w:csb0="00000001" w:csb1="00000000"/>
    <w:embedRegular r:id="rId20" w:fontKey="{F68A59FD-CDB2-41C7-861D-A4C96496443A}"/>
    <w:embedBold r:id="rId21" w:fontKey="{B75B421B-9D5A-48EF-AD78-F52ABDDA5B84}"/>
  </w:font>
  <w:font w:name="Tahoma">
    <w:panose1 w:val="020B0604030504040204"/>
    <w:charset w:val="00"/>
    <w:family w:val="swiss"/>
    <w:pitch w:val="variable"/>
    <w:sig w:usb0="E1002EFF" w:usb1="C000605B" w:usb2="00000029" w:usb3="00000000" w:csb0="000101FF" w:csb1="00000000"/>
    <w:embedRegular r:id="rId22" w:fontKey="{11A1057B-DA8E-46F2-8EBF-A7CBDB90182C}"/>
    <w:embedBold r:id="rId23" w:fontKey="{2DAF648A-3353-451C-A269-3C74676132AE}"/>
  </w:font>
  <w:font w:name="Helvetica">
    <w:panose1 w:val="020B0604020202020204"/>
    <w:charset w:val="00"/>
    <w:family w:val="swiss"/>
    <w:pitch w:val="variable"/>
    <w:sig w:usb0="E0002EFF" w:usb1="C000785B" w:usb2="00000009" w:usb3="00000000" w:csb0="000001FF" w:csb1="00000000"/>
    <w:embedRegular r:id="rId24" w:fontKey="{F71EC940-71D1-4D9F-B241-4F0E6AA651A8}"/>
    <w:embedBold r:id="rId25" w:fontKey="{4565FCF8-9592-408F-99E3-C60DB6483320}"/>
  </w:font>
  <w:font w:name="Book Antiqua">
    <w:panose1 w:val="02040602050305030304"/>
    <w:charset w:val="00"/>
    <w:family w:val="roman"/>
    <w:pitch w:val="variable"/>
    <w:sig w:usb0="00000287" w:usb1="00000000" w:usb2="00000000" w:usb3="00000000" w:csb0="0000009F" w:csb1="00000000"/>
    <w:embedRegular r:id="rId26" w:fontKey="{A4980766-D2CC-4085-B295-F35ED31D4933}"/>
  </w:font>
  <w:font w:name="Cambria">
    <w:panose1 w:val="02040503050406030204"/>
    <w:charset w:val="00"/>
    <w:family w:val="roman"/>
    <w:pitch w:val="variable"/>
    <w:sig w:usb0="A00002EF" w:usb1="4000004B" w:usb2="00000000" w:usb3="00000000" w:csb0="0000019F" w:csb1="00000000"/>
    <w:embedRegular r:id="rId27" w:fontKey="{3953A947-34AF-44C1-B49A-ADD7EE92AD5F}"/>
    <w:embedBold r:id="rId28" w:fontKey="{FF464F54-95BF-4FE1-A031-4BEFCDD292D9}"/>
  </w:font>
  <w:font w:name="MS Gothic">
    <w:altName w:val="ＭＳ ゴシック"/>
    <w:panose1 w:val="020B0609070205080204"/>
    <w:charset w:val="80"/>
    <w:family w:val="modern"/>
    <w:pitch w:val="fixed"/>
    <w:sig w:usb0="E00002FF" w:usb1="6AC7FDFB" w:usb2="08000012" w:usb3="00000000" w:csb0="0002009F" w:csb1="00000000"/>
  </w:font>
  <w:font w:name="Courier Std">
    <w:altName w:val="Courier Std"/>
    <w:panose1 w:val="00000000000000000000"/>
    <w:charset w:val="00"/>
    <w:family w:val="modern"/>
    <w:notTrueType/>
    <w:pitch w:val="default"/>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embedRegular r:id="rId29" w:fontKey="{19F13B00-03E9-40A2-BDF4-54F4A81903C8}"/>
  </w:font>
  <w:font w:name="Cambria Math">
    <w:panose1 w:val="02040503050406030204"/>
    <w:charset w:val="00"/>
    <w:family w:val="roman"/>
    <w:pitch w:val="variable"/>
    <w:sig w:usb0="E00002FF" w:usb1="420024FF" w:usb2="00000000" w:usb3="00000000" w:csb0="0000019F" w:csb1="00000000"/>
    <w:embedRegular r:id="rId30" w:fontKey="{239DB652-32A7-4723-915B-E2484C2253C5}"/>
    <w:embedBold r:id="rId31" w:fontKey="{34A8D01D-75E2-4E3D-8766-9440FE92CEC4}"/>
    <w:embedItalic r:id="rId32" w:fontKey="{37536B89-1859-41FE-A42B-227DF923574B}"/>
    <w:embedBoldItalic r:id="rId33" w:fontKey="{D07374DF-BE4B-4189-A1FB-630684CD5D0D}"/>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448514"/>
      <w:docPartObj>
        <w:docPartGallery w:val="Page Numbers (Bottom of Page)"/>
        <w:docPartUnique/>
      </w:docPartObj>
    </w:sdtPr>
    <w:sdtEndPr>
      <w:rPr>
        <w:noProof/>
      </w:rPr>
    </w:sdtEndPr>
    <w:sdtContent>
      <w:p w:rsidR="005E1FFA" w:rsidRDefault="005E1FFA">
        <w:pPr>
          <w:pStyle w:val="Footer"/>
          <w:jc w:val="center"/>
        </w:pPr>
        <w:r>
          <w:fldChar w:fldCharType="begin"/>
        </w:r>
        <w:r>
          <w:instrText xml:space="preserve"> PAGE   \* MERGEFORMAT </w:instrText>
        </w:r>
        <w:r>
          <w:fldChar w:fldCharType="separate"/>
        </w:r>
        <w:r w:rsidR="00F11B98">
          <w:rPr>
            <w:noProof/>
          </w:rPr>
          <w:t>2</w:t>
        </w:r>
        <w:r>
          <w:rPr>
            <w:noProof/>
          </w:rPr>
          <w:fldChar w:fldCharType="end"/>
        </w:r>
      </w:p>
    </w:sdtContent>
  </w:sdt>
  <w:p w:rsidR="005E1FFA" w:rsidRDefault="005E1F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0D36" w:rsidRDefault="00390D36" w:rsidP="000D7D71">
      <w:pPr>
        <w:spacing w:after="0"/>
      </w:pPr>
      <w:r>
        <w:separator/>
      </w:r>
    </w:p>
  </w:footnote>
  <w:footnote w:type="continuationSeparator" w:id="0">
    <w:p w:rsidR="00390D36" w:rsidRDefault="00390D36" w:rsidP="000D7D71">
      <w:pPr>
        <w:spacing w:after="0"/>
      </w:pPr>
      <w:r>
        <w:continuationSeparator/>
      </w:r>
    </w:p>
  </w:footnote>
  <w:footnote w:id="1">
    <w:p w:rsidR="005E1FFA" w:rsidRDefault="005E1FFA" w:rsidP="005E1FFA">
      <w:r>
        <w:rPr>
          <w:rStyle w:val="FootnoteReference"/>
        </w:rPr>
        <w:footnoteRef/>
      </w:r>
      <w:r>
        <w:t xml:space="preserve"> </w:t>
      </w:r>
      <w:r w:rsidRPr="005E1FFA">
        <w:rPr>
          <w:rStyle w:val="PaperBodyChar"/>
        </w:rPr>
        <w:t xml:space="preserve">I am grateful to the SASEFRED developer, Kelly Fellingham, and SAS Support guru, Bari Lawhorn, for their help in resolving the character type data problem.  </w:t>
      </w:r>
    </w:p>
  </w:footnote>
  <w:footnote w:id="2">
    <w:p w:rsidR="005E1FFA" w:rsidRDefault="005E1FFA" w:rsidP="005E1FFA">
      <w:r>
        <w:rPr>
          <w:rStyle w:val="FootnoteReference"/>
        </w:rPr>
        <w:footnoteRef/>
      </w:r>
      <w:r>
        <w:t xml:space="preserve"> </w:t>
      </w:r>
      <w:r w:rsidRPr="00E86DD0">
        <w:t>FRED Add-In for Microsoft® Excel®</w:t>
      </w:r>
      <w:r>
        <w:t xml:space="preserve">, accessed at </w:t>
      </w:r>
      <w:hyperlink r:id="rId1" w:history="1">
        <w:r>
          <w:rPr>
            <w:rStyle w:val="Hyperlink"/>
          </w:rPr>
          <w:t>https://fred.stlouisfed.org/fred-addin/</w:t>
        </w:r>
      </w:hyperlink>
      <w:r>
        <w:t>.</w:t>
      </w:r>
    </w:p>
  </w:footnote>
  <w:footnote w:id="3">
    <w:p w:rsidR="008A5BFD" w:rsidRDefault="008A5BFD" w:rsidP="008A5BFD">
      <w:pPr>
        <w:pStyle w:val="PaperBody"/>
      </w:pPr>
      <w:r>
        <w:rPr>
          <w:rStyle w:val="FootnoteReference"/>
        </w:rPr>
        <w:footnoteRef/>
      </w:r>
      <w:r>
        <w:t xml:space="preserve"> One of the graphs used to acquire data for the first part of the paper can be accessed here at </w:t>
      </w:r>
      <w:hyperlink r:id="rId2" w:history="1">
        <w:r w:rsidRPr="00E90F3D">
          <w:rPr>
            <w:rStyle w:val="Hyperlink"/>
          </w:rPr>
          <w:t>https://fred.stlouisfed.or</w:t>
        </w:r>
        <w:r w:rsidRPr="00E90F3D">
          <w:rPr>
            <w:rStyle w:val="Hyperlink"/>
          </w:rPr>
          <w:t>g</w:t>
        </w:r>
        <w:r w:rsidRPr="00E90F3D">
          <w:rPr>
            <w:rStyle w:val="Hyperlink"/>
          </w:rPr>
          <w:t>/graph/?g=oEKv</w:t>
        </w:r>
      </w:hyperlink>
    </w:p>
    <w:p w:rsidR="008A5BFD" w:rsidRDefault="008A5BFD">
      <w:pPr>
        <w:pStyle w:val="FootnoteText"/>
      </w:pPr>
    </w:p>
  </w:footnote>
  <w:footnote w:id="4">
    <w:p w:rsidR="005E1FFA" w:rsidRDefault="005E1FFA" w:rsidP="00907F49">
      <w:pPr>
        <w:pStyle w:val="FootnoteText"/>
      </w:pPr>
      <w:r>
        <w:rPr>
          <w:rStyle w:val="FootnoteReference"/>
        </w:rPr>
        <w:footnoteRef/>
      </w:r>
      <w:r>
        <w:t xml:space="preserve"> See Cunn</w:t>
      </w:r>
      <w:r w:rsidR="000705E3">
        <w:t xml:space="preserve">ingham (2018) and McBride (2018) for evidence of the </w:t>
      </w:r>
      <w:r w:rsidR="00152541">
        <w:t xml:space="preserve">length and depth of the Great Recession. </w:t>
      </w:r>
    </w:p>
  </w:footnote>
  <w:footnote w:id="5">
    <w:p w:rsidR="00F12954" w:rsidRDefault="00F12954" w:rsidP="00F12954">
      <w:pPr>
        <w:pStyle w:val="PaperBody"/>
      </w:pPr>
      <w:r>
        <w:rPr>
          <w:rStyle w:val="FootnoteReference"/>
        </w:rPr>
        <w:footnoteRef/>
      </w:r>
      <w:r>
        <w:t xml:space="preserve"> The LAG and DIF functions are documented at </w:t>
      </w:r>
      <w:hyperlink r:id="rId3" w:anchor="etsug_tsdata_sect048.htm" w:history="1">
        <w:r>
          <w:rPr>
            <w:rStyle w:val="Hyperlink"/>
          </w:rPr>
          <w:t>https://support.sas.com/docu</w:t>
        </w:r>
        <w:r>
          <w:rPr>
            <w:rStyle w:val="Hyperlink"/>
          </w:rPr>
          <w:t>m</w:t>
        </w:r>
        <w:r>
          <w:rPr>
            <w:rStyle w:val="Hyperlink"/>
          </w:rPr>
          <w:t>entation/cdl/en/etsug/63939/HTML/default/viewer.htm#etsug_tsdata_sect048.htm</w:t>
        </w:r>
      </w:hyperlink>
      <w:r w:rsidRPr="00F12954">
        <w:t xml:space="preserve">. The </w:t>
      </w:r>
      <w:r>
        <w:t>DIF function is not to be confused with the DIF macro created in this paper.</w:t>
      </w:r>
    </w:p>
  </w:footnote>
  <w:footnote w:id="6">
    <w:p w:rsidR="00152541" w:rsidRDefault="00152541" w:rsidP="00F12954">
      <w:pPr>
        <w:pStyle w:val="PaperBody"/>
      </w:pPr>
      <w:r>
        <w:rPr>
          <w:rStyle w:val="FootnoteReference"/>
        </w:rPr>
        <w:footnoteRef/>
      </w:r>
      <w:r>
        <w:t xml:space="preserve"> Formulas are duplicative of the transformations that can be done in FRED. See </w:t>
      </w:r>
      <w:r>
        <w:t xml:space="preserve">Federal Reserve Bank of St. Louis. What Formulas are Used to Calculate Growth Rates accessed at </w:t>
      </w:r>
      <w:hyperlink r:id="rId4" w:history="1">
        <w:r>
          <w:rPr>
            <w:rStyle w:val="Hyperlink"/>
          </w:rPr>
          <w:t>https://fredhelp.stlouisfed.org/fred/data/und</w:t>
        </w:r>
        <w:r>
          <w:rPr>
            <w:rStyle w:val="Hyperlink"/>
          </w:rPr>
          <w:t>e</w:t>
        </w:r>
        <w:r>
          <w:rPr>
            <w:rStyle w:val="Hyperlink"/>
          </w:rPr>
          <w:t>rstanding-the-data/formulas-calculate-growth-rates/</w:t>
        </w:r>
      </w:hyperlink>
    </w:p>
  </w:footnote>
  <w:footnote w:id="7">
    <w:p w:rsidR="005E1FFA" w:rsidRDefault="005E1FFA">
      <w:pPr>
        <w:pStyle w:val="FootnoteText"/>
      </w:pPr>
      <w:r>
        <w:rPr>
          <w:rStyle w:val="FootnoteReference"/>
        </w:rPr>
        <w:footnoteRef/>
      </w:r>
      <w:r>
        <w:t xml:space="preserve"> LOESS is a nonparametric regression that can trace out the best regression through a scatter of points</w:t>
      </w:r>
      <w:r w:rsidR="004F28EA">
        <w:t xml:space="preserve"> and is useful to explore patterns in data like here</w:t>
      </w:r>
      <w:r>
        <w:t>.</w:t>
      </w:r>
      <w:r w:rsidR="00527142">
        <w:t xml:space="preserve"> For a good paper on LOESS see </w:t>
      </w:r>
      <w:r w:rsidR="00527142">
        <w:t>Bilenas</w:t>
      </w:r>
      <w:r w:rsidR="00527142">
        <w:t xml:space="preserve"> (2014).</w:t>
      </w:r>
    </w:p>
  </w:footnote>
  <w:footnote w:id="8">
    <w:p w:rsidR="005E1FFA" w:rsidRDefault="005E1FFA" w:rsidP="00195502">
      <w:r>
        <w:rPr>
          <w:rStyle w:val="FootnoteReference"/>
        </w:rPr>
        <w:footnoteRef/>
      </w:r>
      <w:r>
        <w:t xml:space="preserve"> This is a bit of programming that has its inspiration from</w:t>
      </w:r>
      <w:r w:rsidR="004F28EA">
        <w:rPr>
          <w:rStyle w:val="Hyperlink"/>
        </w:rPr>
        <w:t xml:space="preserve"> </w:t>
      </w:r>
      <w:r w:rsidR="004F28EA">
        <w:t>Puryear</w:t>
      </w:r>
      <w:r w:rsidR="004F28EA">
        <w:t xml:space="preserve"> (</w:t>
      </w:r>
      <w:r w:rsidR="004F28EA">
        <w:t>2015</w:t>
      </w:r>
      <w:r w:rsidR="004F28EA">
        <w:t>).</w:t>
      </w:r>
    </w:p>
  </w:footnote>
  <w:footnote w:id="9">
    <w:p w:rsidR="00527142" w:rsidRDefault="00527142">
      <w:pPr>
        <w:pStyle w:val="FootnoteText"/>
      </w:pPr>
      <w:r>
        <w:rPr>
          <w:rStyle w:val="FootnoteReference"/>
        </w:rPr>
        <w:footnoteRef/>
      </w:r>
      <w:r>
        <w:t xml:space="preserve"> </w:t>
      </w:r>
      <w:r>
        <w:t>Maradiaga</w:t>
      </w:r>
      <w:r>
        <w:t>, et al. (2103) diagnose non-stationary properties of data and should be read if the reader is interested in doing a deeper dive into the types of time series structures encountered.</w:t>
      </w:r>
    </w:p>
  </w:footnote>
  <w:footnote w:id="10">
    <w:p w:rsidR="005E1FFA" w:rsidRDefault="005E1FFA">
      <w:pPr>
        <w:pStyle w:val="FootnoteText"/>
      </w:pPr>
      <w:r>
        <w:rPr>
          <w:rStyle w:val="FootnoteReference"/>
        </w:rPr>
        <w:footnoteRef/>
      </w:r>
      <w:r>
        <w:t xml:space="preserve"> For details see</w:t>
      </w:r>
      <w:r w:rsidR="000705E3">
        <w:t xml:space="preserve"> SAS/ETS. The ARIMA Procedure. Stationarity Tests accessed at </w:t>
      </w:r>
      <w:hyperlink r:id="rId5" w:history="1">
        <w:r w:rsidR="000705E3">
          <w:rPr>
            <w:rStyle w:val="Hyperlink"/>
          </w:rPr>
          <w:t>https://documentation.sas.com/?docsetId=etsug&amp;docsetTarget=etsug_arima_details07.htm&amp;docsetVersion=15.1&amp;locale=en</w:t>
        </w:r>
      </w:hyperlink>
      <w:r w:rsidR="000705E3">
        <w:t xml:space="preserve"> and SAS/ETS. The AUTOREG Procedure. Testing for Stationarity accessed at </w:t>
      </w:r>
      <w:hyperlink r:id="rId6" w:history="1">
        <w:r w:rsidR="000705E3">
          <w:rPr>
            <w:rStyle w:val="Hyperlink"/>
          </w:rPr>
          <w:t>https://documentation.sas.com/?docsetId=etsug&amp;docsetTarget=etsug_autoreg_details27.htm&amp;docsetVersion=15.1&amp;locale=en</w:t>
        </w:r>
      </w:hyperlink>
      <w:r w:rsidR="000705E3">
        <w:t xml:space="preserve"> and Dickey (2016).</w:t>
      </w:r>
    </w:p>
  </w:footnote>
  <w:footnote w:id="11">
    <w:p w:rsidR="005E1FFA" w:rsidRDefault="005E1FFA">
      <w:pPr>
        <w:pStyle w:val="FootnoteText"/>
      </w:pPr>
      <w:r>
        <w:rPr>
          <w:rStyle w:val="FootnoteReference"/>
        </w:rPr>
        <w:footnoteRef/>
      </w:r>
      <w:r>
        <w:t xml:space="preserve"> The data in the FRED blog example </w:t>
      </w:r>
      <w:r w:rsidR="008E540C">
        <w:t>are</w:t>
      </w:r>
      <w:r>
        <w:t xml:space="preserve"> from 1966Q1 to 2014Q1.</w:t>
      </w:r>
      <w:r w:rsidR="00152541">
        <w:t xml:space="preserve"> See </w:t>
      </w:r>
      <w:r w:rsidR="00152541">
        <w:t>Federal Reserve Bank of St. Louis</w:t>
      </w:r>
      <w:r w:rsidR="00152541">
        <w:t xml:space="preserve"> (</w:t>
      </w:r>
      <w:r w:rsidR="00152541">
        <w:t>2014</w:t>
      </w:r>
      <w:r w:rsidR="00152541">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5F2580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04C8A1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068BD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E62EB4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8F21A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708E86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64C09E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F2E3B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1D3DFD"/>
    <w:multiLevelType w:val="hybridMultilevel"/>
    <w:tmpl w:val="BCD02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 w15:restartNumberingAfterBreak="0">
    <w:nsid w:val="53397573"/>
    <w:multiLevelType w:val="multilevel"/>
    <w:tmpl w:val="00E6D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9"/>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13"/>
  </w:num>
  <w:num w:numId="11">
    <w:abstractNumId w:val="20"/>
  </w:num>
  <w:num w:numId="12">
    <w:abstractNumId w:val="2"/>
  </w:num>
  <w:num w:numId="13">
    <w:abstractNumId w:val="1"/>
  </w:num>
  <w:num w:numId="14">
    <w:abstractNumId w:val="0"/>
  </w:num>
  <w:num w:numId="15">
    <w:abstractNumId w:val="8"/>
    <w:lvlOverride w:ilvl="0">
      <w:startOverride w:val="1"/>
    </w:lvlOverride>
  </w:num>
  <w:num w:numId="16">
    <w:abstractNumId w:val="10"/>
  </w:num>
  <w:num w:numId="17">
    <w:abstractNumId w:val="18"/>
  </w:num>
  <w:num w:numId="18">
    <w:abstractNumId w:val="11"/>
  </w:num>
  <w:num w:numId="19">
    <w:abstractNumId w:val="16"/>
  </w:num>
  <w:num w:numId="20">
    <w:abstractNumId w:val="23"/>
  </w:num>
  <w:num w:numId="21">
    <w:abstractNumId w:val="24"/>
  </w:num>
  <w:num w:numId="22">
    <w:abstractNumId w:val="22"/>
  </w:num>
  <w:num w:numId="23">
    <w:abstractNumId w:val="12"/>
  </w:num>
  <w:num w:numId="24">
    <w:abstractNumId w:val="14"/>
  </w:num>
  <w:num w:numId="25">
    <w:abstractNumId w:val="15"/>
  </w:num>
  <w:num w:numId="26">
    <w:abstractNumId w:val="17"/>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embedTrueTypeFonts/>
  <w:embedSystemFonts/>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843"/>
    <w:rsid w:val="00060E2E"/>
    <w:rsid w:val="000668E5"/>
    <w:rsid w:val="000705E3"/>
    <w:rsid w:val="00084FA4"/>
    <w:rsid w:val="000C446A"/>
    <w:rsid w:val="000C6F93"/>
    <w:rsid w:val="000D7D71"/>
    <w:rsid w:val="000E3748"/>
    <w:rsid w:val="00116933"/>
    <w:rsid w:val="001350AE"/>
    <w:rsid w:val="00152541"/>
    <w:rsid w:val="00165FC4"/>
    <w:rsid w:val="001770A8"/>
    <w:rsid w:val="00195502"/>
    <w:rsid w:val="001A0099"/>
    <w:rsid w:val="001A4D6F"/>
    <w:rsid w:val="001C1B7C"/>
    <w:rsid w:val="001F2AB9"/>
    <w:rsid w:val="001F4EF5"/>
    <w:rsid w:val="001F5F42"/>
    <w:rsid w:val="00205F3A"/>
    <w:rsid w:val="002304BE"/>
    <w:rsid w:val="00243A7D"/>
    <w:rsid w:val="00250B8C"/>
    <w:rsid w:val="0025392A"/>
    <w:rsid w:val="00254A6F"/>
    <w:rsid w:val="0025650D"/>
    <w:rsid w:val="00263EB3"/>
    <w:rsid w:val="002B3F64"/>
    <w:rsid w:val="002E10E6"/>
    <w:rsid w:val="002F00F7"/>
    <w:rsid w:val="002F0D1E"/>
    <w:rsid w:val="00315C20"/>
    <w:rsid w:val="00327296"/>
    <w:rsid w:val="003347A7"/>
    <w:rsid w:val="00336D16"/>
    <w:rsid w:val="00337EA4"/>
    <w:rsid w:val="003616A5"/>
    <w:rsid w:val="00367A53"/>
    <w:rsid w:val="00382AC9"/>
    <w:rsid w:val="00390D36"/>
    <w:rsid w:val="003A442E"/>
    <w:rsid w:val="003B20CE"/>
    <w:rsid w:val="003B3BB8"/>
    <w:rsid w:val="003E39CB"/>
    <w:rsid w:val="003F6A32"/>
    <w:rsid w:val="0040165C"/>
    <w:rsid w:val="00405841"/>
    <w:rsid w:val="00417BFD"/>
    <w:rsid w:val="00421154"/>
    <w:rsid w:val="004251A6"/>
    <w:rsid w:val="00462BEE"/>
    <w:rsid w:val="0047112B"/>
    <w:rsid w:val="0048300B"/>
    <w:rsid w:val="004A0ED9"/>
    <w:rsid w:val="004A6908"/>
    <w:rsid w:val="004C7489"/>
    <w:rsid w:val="004F28EA"/>
    <w:rsid w:val="00503947"/>
    <w:rsid w:val="00527142"/>
    <w:rsid w:val="00532173"/>
    <w:rsid w:val="00564AAC"/>
    <w:rsid w:val="005A2678"/>
    <w:rsid w:val="005B1E2E"/>
    <w:rsid w:val="005E1FFA"/>
    <w:rsid w:val="005F5C19"/>
    <w:rsid w:val="006024CB"/>
    <w:rsid w:val="00604E0D"/>
    <w:rsid w:val="00606DC7"/>
    <w:rsid w:val="00612EB4"/>
    <w:rsid w:val="00623070"/>
    <w:rsid w:val="0062313B"/>
    <w:rsid w:val="00627452"/>
    <w:rsid w:val="006401A0"/>
    <w:rsid w:val="006562E3"/>
    <w:rsid w:val="006655BB"/>
    <w:rsid w:val="00673FBD"/>
    <w:rsid w:val="006802EB"/>
    <w:rsid w:val="00690ABF"/>
    <w:rsid w:val="006B0938"/>
    <w:rsid w:val="006D2895"/>
    <w:rsid w:val="006F25E3"/>
    <w:rsid w:val="006F35DC"/>
    <w:rsid w:val="0071063B"/>
    <w:rsid w:val="00727B9E"/>
    <w:rsid w:val="0074476A"/>
    <w:rsid w:val="007B6572"/>
    <w:rsid w:val="007D1423"/>
    <w:rsid w:val="007D32D7"/>
    <w:rsid w:val="007E2CD7"/>
    <w:rsid w:val="007F384F"/>
    <w:rsid w:val="00801BB8"/>
    <w:rsid w:val="00840AED"/>
    <w:rsid w:val="008475C0"/>
    <w:rsid w:val="00855DE9"/>
    <w:rsid w:val="00860FF1"/>
    <w:rsid w:val="00865A8B"/>
    <w:rsid w:val="008729C0"/>
    <w:rsid w:val="00881243"/>
    <w:rsid w:val="00897856"/>
    <w:rsid w:val="008A4554"/>
    <w:rsid w:val="008A5BFD"/>
    <w:rsid w:val="008B057C"/>
    <w:rsid w:val="008B7B3D"/>
    <w:rsid w:val="008C0ED3"/>
    <w:rsid w:val="008C35BF"/>
    <w:rsid w:val="008E163E"/>
    <w:rsid w:val="008E2AA5"/>
    <w:rsid w:val="008E540C"/>
    <w:rsid w:val="00907F49"/>
    <w:rsid w:val="00935C88"/>
    <w:rsid w:val="00946428"/>
    <w:rsid w:val="00983F8F"/>
    <w:rsid w:val="00986A50"/>
    <w:rsid w:val="009A3D92"/>
    <w:rsid w:val="009B7D57"/>
    <w:rsid w:val="009D6162"/>
    <w:rsid w:val="009E170A"/>
    <w:rsid w:val="009E71B9"/>
    <w:rsid w:val="009F1807"/>
    <w:rsid w:val="009F6E1F"/>
    <w:rsid w:val="00A3088D"/>
    <w:rsid w:val="00A3604B"/>
    <w:rsid w:val="00A52937"/>
    <w:rsid w:val="00A62A5F"/>
    <w:rsid w:val="00A733F2"/>
    <w:rsid w:val="00A96FA7"/>
    <w:rsid w:val="00AA3921"/>
    <w:rsid w:val="00AD3B59"/>
    <w:rsid w:val="00AD4D21"/>
    <w:rsid w:val="00AF77FE"/>
    <w:rsid w:val="00B6480A"/>
    <w:rsid w:val="00B66622"/>
    <w:rsid w:val="00B71A12"/>
    <w:rsid w:val="00B735CA"/>
    <w:rsid w:val="00B84BEF"/>
    <w:rsid w:val="00B95A86"/>
    <w:rsid w:val="00BA36A4"/>
    <w:rsid w:val="00BA5A38"/>
    <w:rsid w:val="00BA68BA"/>
    <w:rsid w:val="00BB5A95"/>
    <w:rsid w:val="00BC676B"/>
    <w:rsid w:val="00BD6669"/>
    <w:rsid w:val="00C118F3"/>
    <w:rsid w:val="00C12783"/>
    <w:rsid w:val="00C15F96"/>
    <w:rsid w:val="00C60833"/>
    <w:rsid w:val="00C63DEA"/>
    <w:rsid w:val="00CB4AF5"/>
    <w:rsid w:val="00CB6C97"/>
    <w:rsid w:val="00CC2096"/>
    <w:rsid w:val="00CC5067"/>
    <w:rsid w:val="00D1248F"/>
    <w:rsid w:val="00D358D4"/>
    <w:rsid w:val="00D40766"/>
    <w:rsid w:val="00D42AA9"/>
    <w:rsid w:val="00D43906"/>
    <w:rsid w:val="00D51762"/>
    <w:rsid w:val="00D53A04"/>
    <w:rsid w:val="00D6196F"/>
    <w:rsid w:val="00D649ED"/>
    <w:rsid w:val="00D66F0D"/>
    <w:rsid w:val="00DB2563"/>
    <w:rsid w:val="00DC3597"/>
    <w:rsid w:val="00DC4E04"/>
    <w:rsid w:val="00E01585"/>
    <w:rsid w:val="00E1361F"/>
    <w:rsid w:val="00E244EE"/>
    <w:rsid w:val="00E44BC9"/>
    <w:rsid w:val="00E614C8"/>
    <w:rsid w:val="00E75582"/>
    <w:rsid w:val="00E807B6"/>
    <w:rsid w:val="00E86DB4"/>
    <w:rsid w:val="00E86DD0"/>
    <w:rsid w:val="00EA36B2"/>
    <w:rsid w:val="00EE306F"/>
    <w:rsid w:val="00EE5843"/>
    <w:rsid w:val="00F02856"/>
    <w:rsid w:val="00F033B2"/>
    <w:rsid w:val="00F11B98"/>
    <w:rsid w:val="00F12954"/>
    <w:rsid w:val="00F37C59"/>
    <w:rsid w:val="00F66DF4"/>
    <w:rsid w:val="00F95E23"/>
    <w:rsid w:val="00FA11AF"/>
    <w:rsid w:val="00FD7DE7"/>
    <w:rsid w:val="00FE0DDC"/>
    <w:rsid w:val="00FE2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49"/>
    <o:shapelayout v:ext="edit">
      <o:idmap v:ext="edit" data="1"/>
    </o:shapelayout>
  </w:shapeDefaults>
  <w:decimalSymbol w:val="."/>
  <w:listSeparator w:val=","/>
  <w14:docId w14:val="65C1CAD6"/>
  <w15:chartTrackingRefBased/>
  <w15:docId w15:val="{7696CBC0-4AB4-4B93-82A0-134564BF9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2096"/>
    <w:pPr>
      <w:widowControl w:val="0"/>
      <w:spacing w:after="120" w:line="240" w:lineRule="auto"/>
    </w:pPr>
    <w:rPr>
      <w:rFonts w:ascii="Arial" w:eastAsia="Times New Roman" w:hAnsi="Arial" w:cs="Times New Roman"/>
      <w:sz w:val="18"/>
      <w:szCs w:val="20"/>
    </w:rPr>
  </w:style>
  <w:style w:type="paragraph" w:styleId="Heading1">
    <w:name w:val="heading 1"/>
    <w:basedOn w:val="Normal"/>
    <w:next w:val="PaperBody"/>
    <w:link w:val="Heading1Char"/>
    <w:qFormat/>
    <w:rsid w:val="00CC2096"/>
    <w:pPr>
      <w:spacing w:before="240"/>
      <w:outlineLvl w:val="0"/>
    </w:pPr>
    <w:rPr>
      <w:rFonts w:cs="Arial"/>
      <w:b/>
      <w:caps/>
      <w:color w:val="548DD4" w:themeColor="text2" w:themeTint="99"/>
      <w:sz w:val="22"/>
    </w:rPr>
  </w:style>
  <w:style w:type="paragraph" w:styleId="Heading2">
    <w:name w:val="heading 2"/>
    <w:basedOn w:val="Normal"/>
    <w:next w:val="PaperBody"/>
    <w:link w:val="Heading2Char"/>
    <w:qFormat/>
    <w:rsid w:val="00CC2096"/>
    <w:pPr>
      <w:spacing w:before="180"/>
      <w:outlineLvl w:val="1"/>
    </w:pPr>
    <w:rPr>
      <w:rFonts w:cs="Arial"/>
      <w:b/>
      <w:caps/>
      <w:sz w:val="20"/>
    </w:rPr>
  </w:style>
  <w:style w:type="paragraph" w:styleId="Heading3">
    <w:name w:val="heading 3"/>
    <w:basedOn w:val="Normal"/>
    <w:next w:val="PaperBody"/>
    <w:link w:val="Heading3Char"/>
    <w:qFormat/>
    <w:rsid w:val="00CC2096"/>
    <w:pPr>
      <w:keepNext/>
      <w:spacing w:before="180"/>
      <w:outlineLvl w:val="2"/>
    </w:pPr>
    <w:rPr>
      <w:rFonts w:cs="Arial"/>
      <w:b/>
      <w:bCs/>
      <w:sz w:val="20"/>
      <w:szCs w:val="26"/>
    </w:rPr>
  </w:style>
  <w:style w:type="paragraph" w:styleId="Heading4">
    <w:name w:val="heading 4"/>
    <w:basedOn w:val="Normal"/>
    <w:next w:val="PaperBody"/>
    <w:link w:val="Heading4Char"/>
    <w:qFormat/>
    <w:rsid w:val="00CC2096"/>
    <w:pPr>
      <w:keepNext/>
      <w:spacing w:before="120"/>
      <w:outlineLvl w:val="3"/>
    </w:pPr>
    <w:rPr>
      <w:b/>
      <w:bCs/>
      <w:i/>
      <w:sz w:val="20"/>
      <w:szCs w:val="28"/>
    </w:rPr>
  </w:style>
  <w:style w:type="paragraph" w:styleId="Heading5">
    <w:name w:val="heading 5"/>
    <w:basedOn w:val="Normal"/>
    <w:next w:val="Normal"/>
    <w:link w:val="Heading5Char"/>
    <w:uiPriority w:val="9"/>
    <w:semiHidden/>
    <w:unhideWhenUsed/>
    <w:qFormat/>
    <w:rsid w:val="00C118F3"/>
    <w:pPr>
      <w:keepNext/>
      <w:keepLines/>
      <w:spacing w:before="40" w:after="0"/>
      <w:outlineLvl w:val="4"/>
    </w:pPr>
    <w:rPr>
      <w:rFonts w:eastAsiaTheme="majorEastAsia" w:cstheme="majorBidi"/>
      <w:color w:val="365F91" w:themeColor="accent1" w:themeShade="BF"/>
    </w:rPr>
  </w:style>
  <w:style w:type="paragraph" w:styleId="Heading8">
    <w:name w:val="heading 8"/>
    <w:basedOn w:val="Normal"/>
    <w:next w:val="Normal"/>
    <w:link w:val="Heading8Char"/>
    <w:qFormat/>
    <w:rsid w:val="00CC2096"/>
    <w:pPr>
      <w:spacing w:before="240" w:after="60"/>
      <w:outlineLvl w:val="7"/>
    </w:pPr>
    <w:rPr>
      <w:i/>
      <w:iCs/>
      <w:sz w:val="24"/>
      <w:szCs w:val="24"/>
    </w:rPr>
  </w:style>
  <w:style w:type="character" w:default="1" w:styleId="DefaultParagraphFont">
    <w:name w:val="Default Paragraph Font"/>
    <w:uiPriority w:val="1"/>
    <w:unhideWhenUsed/>
    <w:rsid w:val="00CC209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C2096"/>
  </w:style>
  <w:style w:type="character" w:customStyle="1" w:styleId="Heading1Char">
    <w:name w:val="Heading 1 Char"/>
    <w:link w:val="Heading1"/>
    <w:rsid w:val="00CC2096"/>
    <w:rPr>
      <w:rFonts w:ascii="Arial" w:eastAsia="Times New Roman" w:hAnsi="Arial" w:cs="Arial"/>
      <w:b/>
      <w:caps/>
      <w:color w:val="548DD4" w:themeColor="text2" w:themeTint="99"/>
      <w:szCs w:val="20"/>
    </w:rPr>
  </w:style>
  <w:style w:type="character" w:customStyle="1" w:styleId="Heading2Char">
    <w:name w:val="Heading 2 Char"/>
    <w:link w:val="Heading2"/>
    <w:rsid w:val="00CC2096"/>
    <w:rPr>
      <w:rFonts w:ascii="Arial" w:eastAsia="Times New Roman" w:hAnsi="Arial" w:cs="Arial"/>
      <w:b/>
      <w:caps/>
      <w:sz w:val="20"/>
      <w:szCs w:val="20"/>
    </w:rPr>
  </w:style>
  <w:style w:type="character" w:customStyle="1" w:styleId="Heading3Char">
    <w:name w:val="Heading 3 Char"/>
    <w:basedOn w:val="DefaultParagraphFont"/>
    <w:link w:val="Heading3"/>
    <w:rsid w:val="00BA36A4"/>
    <w:rPr>
      <w:rFonts w:ascii="Arial" w:eastAsia="Times New Roman" w:hAnsi="Arial" w:cs="Arial"/>
      <w:b/>
      <w:bCs/>
      <w:sz w:val="20"/>
      <w:szCs w:val="26"/>
    </w:rPr>
  </w:style>
  <w:style w:type="character" w:customStyle="1" w:styleId="Heading4Char">
    <w:name w:val="Heading 4 Char"/>
    <w:basedOn w:val="DefaultParagraphFont"/>
    <w:link w:val="Heading4"/>
    <w:rsid w:val="00BA36A4"/>
    <w:rPr>
      <w:rFonts w:ascii="Arial" w:eastAsia="Times New Roman" w:hAnsi="Arial" w:cs="Times New Roman"/>
      <w:b/>
      <w:bCs/>
      <w:i/>
      <w:sz w:val="20"/>
      <w:szCs w:val="28"/>
    </w:rPr>
  </w:style>
  <w:style w:type="paragraph" w:styleId="Title">
    <w:name w:val="Title"/>
    <w:basedOn w:val="Normal"/>
    <w:next w:val="Normal"/>
    <w:link w:val="TitleChar"/>
    <w:autoRedefine/>
    <w:uiPriority w:val="10"/>
    <w:qFormat/>
    <w:rsid w:val="005F5C19"/>
    <w:pPr>
      <w:spacing w:after="0"/>
      <w:contextualSpacing/>
      <w:jc w:val="center"/>
    </w:pPr>
    <w:rPr>
      <w:rFonts w:eastAsiaTheme="majorEastAsia" w:cstheme="majorBidi"/>
      <w:caps/>
      <w:spacing w:val="-15"/>
      <w:sz w:val="20"/>
      <w:szCs w:val="72"/>
    </w:rPr>
  </w:style>
  <w:style w:type="character" w:customStyle="1" w:styleId="TitleChar">
    <w:name w:val="Title Char"/>
    <w:basedOn w:val="DefaultParagraphFont"/>
    <w:link w:val="Title"/>
    <w:uiPriority w:val="10"/>
    <w:rsid w:val="005F5C19"/>
    <w:rPr>
      <w:rFonts w:ascii="Arial" w:eastAsiaTheme="majorEastAsia" w:hAnsi="Arial" w:cstheme="majorBidi"/>
      <w:caps/>
      <w:spacing w:val="-15"/>
      <w:sz w:val="20"/>
      <w:szCs w:val="72"/>
    </w:rPr>
  </w:style>
  <w:style w:type="character" w:styleId="Emphasis">
    <w:name w:val="Emphasis"/>
    <w:qFormat/>
    <w:rsid w:val="00CC2096"/>
    <w:rPr>
      <w:i/>
      <w:sz w:val="20"/>
    </w:rPr>
  </w:style>
  <w:style w:type="paragraph" w:styleId="Header">
    <w:name w:val="header"/>
    <w:basedOn w:val="Normal"/>
    <w:link w:val="HeaderChar"/>
    <w:rsid w:val="00CC2096"/>
    <w:pPr>
      <w:tabs>
        <w:tab w:val="center" w:pos="4320"/>
        <w:tab w:val="right" w:pos="8640"/>
      </w:tabs>
    </w:pPr>
    <w:rPr>
      <w:rFonts w:ascii="Arial Narrow" w:hAnsi="Arial Narrow"/>
    </w:rPr>
  </w:style>
  <w:style w:type="character" w:customStyle="1" w:styleId="HeaderChar">
    <w:name w:val="Header Char"/>
    <w:basedOn w:val="DefaultParagraphFont"/>
    <w:link w:val="Header"/>
    <w:rsid w:val="000D7D71"/>
    <w:rPr>
      <w:rFonts w:ascii="Arial Narrow" w:eastAsia="Times New Roman" w:hAnsi="Arial Narrow" w:cs="Times New Roman"/>
      <w:sz w:val="18"/>
      <w:szCs w:val="20"/>
    </w:rPr>
  </w:style>
  <w:style w:type="paragraph" w:styleId="Footer">
    <w:name w:val="footer"/>
    <w:basedOn w:val="Normal"/>
    <w:link w:val="FooterChar"/>
    <w:rsid w:val="00CC2096"/>
    <w:pPr>
      <w:tabs>
        <w:tab w:val="center" w:pos="4320"/>
        <w:tab w:val="right" w:pos="8640"/>
      </w:tabs>
    </w:pPr>
  </w:style>
  <w:style w:type="character" w:customStyle="1" w:styleId="FooterChar">
    <w:name w:val="Footer Char"/>
    <w:basedOn w:val="DefaultParagraphFont"/>
    <w:link w:val="Footer"/>
    <w:rsid w:val="000D7D71"/>
    <w:rPr>
      <w:rFonts w:ascii="Arial" w:eastAsia="Times New Roman" w:hAnsi="Arial" w:cs="Times New Roman"/>
      <w:sz w:val="18"/>
      <w:szCs w:val="20"/>
    </w:rPr>
  </w:style>
  <w:style w:type="character" w:customStyle="1" w:styleId="Heading5Char">
    <w:name w:val="Heading 5 Char"/>
    <w:basedOn w:val="DefaultParagraphFont"/>
    <w:link w:val="Heading5"/>
    <w:uiPriority w:val="9"/>
    <w:semiHidden/>
    <w:rsid w:val="00C118F3"/>
    <w:rPr>
      <w:rFonts w:ascii="Verdana" w:eastAsiaTheme="majorEastAsia" w:hAnsi="Verdana" w:cstheme="majorBidi"/>
      <w:color w:val="365F91" w:themeColor="accent1" w:themeShade="BF"/>
    </w:rPr>
  </w:style>
  <w:style w:type="paragraph" w:styleId="Subtitle">
    <w:name w:val="Subtitle"/>
    <w:basedOn w:val="Normal"/>
    <w:next w:val="Normal"/>
    <w:link w:val="SubtitleChar"/>
    <w:uiPriority w:val="11"/>
    <w:qFormat/>
    <w:rsid w:val="00AD3B59"/>
    <w:pPr>
      <w:numPr>
        <w:ilvl w:val="1"/>
      </w:numPr>
      <w:spacing w:after="0"/>
      <w:jc w:val="center"/>
    </w:pPr>
    <w:rPr>
      <w:rFonts w:eastAsiaTheme="minorEastAsia"/>
      <w:color w:val="5A5A5A" w:themeColor="text1" w:themeTint="A5"/>
      <w:sz w:val="24"/>
    </w:rPr>
  </w:style>
  <w:style w:type="character" w:customStyle="1" w:styleId="SubtitleChar">
    <w:name w:val="Subtitle Char"/>
    <w:basedOn w:val="DefaultParagraphFont"/>
    <w:link w:val="Subtitle"/>
    <w:uiPriority w:val="11"/>
    <w:rsid w:val="00AD3B59"/>
    <w:rPr>
      <w:rFonts w:ascii="Verdana" w:eastAsiaTheme="minorEastAsia" w:hAnsi="Verdana"/>
      <w:color w:val="5A5A5A" w:themeColor="text1" w:themeTint="A5"/>
      <w:sz w:val="24"/>
    </w:rPr>
  </w:style>
  <w:style w:type="character" w:styleId="SubtleEmphasis">
    <w:name w:val="Subtle Emphasis"/>
    <w:basedOn w:val="DefaultParagraphFont"/>
    <w:uiPriority w:val="19"/>
    <w:qFormat/>
    <w:rsid w:val="00C118F3"/>
    <w:rPr>
      <w:rFonts w:ascii="Verdana" w:hAnsi="Verdana"/>
      <w:i/>
      <w:iCs/>
      <w:color w:val="404040" w:themeColor="text1" w:themeTint="BF"/>
    </w:rPr>
  </w:style>
  <w:style w:type="character" w:styleId="IntenseEmphasis">
    <w:name w:val="Intense Emphasis"/>
    <w:basedOn w:val="DefaultParagraphFont"/>
    <w:uiPriority w:val="21"/>
    <w:qFormat/>
    <w:rsid w:val="00C118F3"/>
    <w:rPr>
      <w:rFonts w:ascii="Verdana" w:hAnsi="Verdana"/>
      <w:i/>
      <w:iCs/>
      <w:color w:val="4F81BD" w:themeColor="accent1"/>
    </w:rPr>
  </w:style>
  <w:style w:type="character" w:styleId="Strong">
    <w:name w:val="Strong"/>
    <w:basedOn w:val="DefaultParagraphFont"/>
    <w:uiPriority w:val="22"/>
    <w:qFormat/>
    <w:rsid w:val="00C118F3"/>
    <w:rPr>
      <w:rFonts w:ascii="Verdana" w:hAnsi="Verdana"/>
      <w:b/>
      <w:bCs/>
    </w:rPr>
  </w:style>
  <w:style w:type="paragraph" w:styleId="Quote">
    <w:name w:val="Quote"/>
    <w:basedOn w:val="Normal"/>
    <w:next w:val="Normal"/>
    <w:link w:val="QuoteChar"/>
    <w:uiPriority w:val="29"/>
    <w:qFormat/>
    <w:rsid w:val="00C118F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118F3"/>
    <w:rPr>
      <w:rFonts w:ascii="Verdana" w:hAnsi="Verdana"/>
      <w:i/>
      <w:iCs/>
      <w:color w:val="404040" w:themeColor="text1" w:themeTint="BF"/>
    </w:rPr>
  </w:style>
  <w:style w:type="paragraph" w:styleId="IntenseQuote">
    <w:name w:val="Intense Quote"/>
    <w:basedOn w:val="Normal"/>
    <w:next w:val="Normal"/>
    <w:link w:val="IntenseQuoteChar"/>
    <w:uiPriority w:val="30"/>
    <w:qFormat/>
    <w:rsid w:val="00C118F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C118F3"/>
    <w:rPr>
      <w:rFonts w:ascii="Verdana" w:hAnsi="Verdana"/>
      <w:i/>
      <w:iCs/>
      <w:color w:val="4F81BD" w:themeColor="accent1"/>
    </w:rPr>
  </w:style>
  <w:style w:type="character" w:styleId="SubtleReference">
    <w:name w:val="Subtle Reference"/>
    <w:basedOn w:val="DefaultParagraphFont"/>
    <w:uiPriority w:val="31"/>
    <w:qFormat/>
    <w:rsid w:val="00C118F3"/>
    <w:rPr>
      <w:rFonts w:ascii="Verdana" w:hAnsi="Verdana"/>
      <w:smallCaps/>
      <w:color w:val="5A5A5A" w:themeColor="text1" w:themeTint="A5"/>
    </w:rPr>
  </w:style>
  <w:style w:type="character" w:styleId="IntenseReference">
    <w:name w:val="Intense Reference"/>
    <w:basedOn w:val="DefaultParagraphFont"/>
    <w:uiPriority w:val="32"/>
    <w:qFormat/>
    <w:rsid w:val="00C118F3"/>
    <w:rPr>
      <w:rFonts w:ascii="Verdana" w:hAnsi="Verdana"/>
      <w:b/>
      <w:bCs/>
      <w:smallCaps/>
      <w:color w:val="4F81BD" w:themeColor="accent1"/>
      <w:spacing w:val="5"/>
    </w:rPr>
  </w:style>
  <w:style w:type="character" w:styleId="BookTitle">
    <w:name w:val="Book Title"/>
    <w:basedOn w:val="DefaultParagraphFont"/>
    <w:uiPriority w:val="33"/>
    <w:qFormat/>
    <w:rsid w:val="00C118F3"/>
    <w:rPr>
      <w:rFonts w:ascii="Verdana" w:hAnsi="Verdana"/>
      <w:b/>
      <w:bCs/>
      <w:i/>
      <w:iCs/>
      <w:spacing w:val="5"/>
    </w:rPr>
  </w:style>
  <w:style w:type="paragraph" w:styleId="ListParagraph">
    <w:name w:val="List Paragraph"/>
    <w:basedOn w:val="Normal"/>
    <w:uiPriority w:val="34"/>
    <w:qFormat/>
    <w:rsid w:val="00C118F3"/>
    <w:pPr>
      <w:ind w:left="720"/>
      <w:contextualSpacing/>
    </w:pPr>
  </w:style>
  <w:style w:type="paragraph" w:styleId="NoSpacing">
    <w:name w:val="No Spacing"/>
    <w:link w:val="NoSpacingChar"/>
    <w:uiPriority w:val="1"/>
    <w:qFormat/>
    <w:rsid w:val="00C118F3"/>
    <w:pPr>
      <w:spacing w:after="0" w:line="240" w:lineRule="auto"/>
    </w:pPr>
  </w:style>
  <w:style w:type="paragraph" w:customStyle="1" w:styleId="SAScode">
    <w:name w:val="SAS code"/>
    <w:basedOn w:val="NoSpacing"/>
    <w:link w:val="SAScodeChar"/>
    <w:autoRedefine/>
    <w:qFormat/>
    <w:rsid w:val="008E163E"/>
    <w:pPr>
      <w:ind w:left="288" w:right="-547"/>
    </w:pPr>
    <w:rPr>
      <w:rFonts w:ascii="SAS Monospace" w:hAnsi="SAS Monospace" w:cs="Courier New"/>
      <w:noProof/>
      <w:color w:val="000000"/>
      <w:sz w:val="18"/>
      <w:szCs w:val="20"/>
      <w:shd w:val="clear" w:color="auto" w:fill="FFFFFF"/>
    </w:rPr>
  </w:style>
  <w:style w:type="character" w:customStyle="1" w:styleId="NoSpacingChar">
    <w:name w:val="No Spacing Char"/>
    <w:basedOn w:val="DefaultParagraphFont"/>
    <w:link w:val="NoSpacing"/>
    <w:uiPriority w:val="1"/>
    <w:rsid w:val="00C118F3"/>
  </w:style>
  <w:style w:type="character" w:customStyle="1" w:styleId="SAScodeChar">
    <w:name w:val="SAS code Char"/>
    <w:basedOn w:val="NoSpacingChar"/>
    <w:link w:val="SAScode"/>
    <w:rsid w:val="008E163E"/>
    <w:rPr>
      <w:rFonts w:ascii="SAS Monospace" w:hAnsi="SAS Monospace" w:cs="Courier New"/>
      <w:noProof/>
      <w:color w:val="000000"/>
      <w:sz w:val="18"/>
      <w:szCs w:val="20"/>
    </w:rPr>
  </w:style>
  <w:style w:type="character" w:styleId="Hyperlink">
    <w:name w:val="Hyperlink"/>
    <w:uiPriority w:val="99"/>
    <w:rsid w:val="00CC2096"/>
    <w:rPr>
      <w:color w:val="0000FF"/>
      <w:u w:val="single"/>
    </w:rPr>
  </w:style>
  <w:style w:type="paragraph" w:styleId="FootnoteText">
    <w:name w:val="footnote text"/>
    <w:basedOn w:val="Normal"/>
    <w:link w:val="FootnoteTextChar"/>
    <w:uiPriority w:val="99"/>
    <w:semiHidden/>
    <w:unhideWhenUsed/>
    <w:rsid w:val="00C12783"/>
    <w:pPr>
      <w:spacing w:after="0"/>
    </w:pPr>
  </w:style>
  <w:style w:type="character" w:customStyle="1" w:styleId="FootnoteTextChar">
    <w:name w:val="Footnote Text Char"/>
    <w:basedOn w:val="DefaultParagraphFont"/>
    <w:link w:val="FootnoteText"/>
    <w:uiPriority w:val="99"/>
    <w:semiHidden/>
    <w:rsid w:val="00C12783"/>
    <w:rPr>
      <w:rFonts w:ascii="Verdana" w:hAnsi="Verdana"/>
      <w:sz w:val="20"/>
      <w:szCs w:val="20"/>
    </w:rPr>
  </w:style>
  <w:style w:type="character" w:styleId="FootnoteReference">
    <w:name w:val="footnote reference"/>
    <w:basedOn w:val="DefaultParagraphFont"/>
    <w:uiPriority w:val="99"/>
    <w:semiHidden/>
    <w:unhideWhenUsed/>
    <w:rsid w:val="00C12783"/>
    <w:rPr>
      <w:vertAlign w:val="superscript"/>
    </w:rPr>
  </w:style>
  <w:style w:type="paragraph" w:styleId="Caption">
    <w:name w:val="caption"/>
    <w:basedOn w:val="Normal"/>
    <w:next w:val="PaperBody"/>
    <w:qFormat/>
    <w:rsid w:val="00CC2096"/>
    <w:pPr>
      <w:spacing w:before="60"/>
    </w:pPr>
    <w:rPr>
      <w:b/>
      <w:bCs/>
    </w:rPr>
  </w:style>
  <w:style w:type="character" w:styleId="FollowedHyperlink">
    <w:name w:val="FollowedHyperlink"/>
    <w:rsid w:val="00CC2096"/>
    <w:rPr>
      <w:color w:val="800080"/>
      <w:u w:val="single"/>
    </w:rPr>
  </w:style>
  <w:style w:type="paragraph" w:styleId="BalloonText">
    <w:name w:val="Balloon Text"/>
    <w:basedOn w:val="Normal"/>
    <w:link w:val="BalloonTextChar"/>
    <w:semiHidden/>
    <w:rsid w:val="00CC2096"/>
    <w:rPr>
      <w:rFonts w:ascii="Tahoma" w:hAnsi="Tahoma" w:cs="Tahoma"/>
      <w:sz w:val="16"/>
      <w:szCs w:val="16"/>
    </w:rPr>
  </w:style>
  <w:style w:type="character" w:customStyle="1" w:styleId="BalloonTextChar">
    <w:name w:val="Balloon Text Char"/>
    <w:basedOn w:val="DefaultParagraphFont"/>
    <w:link w:val="BalloonText"/>
    <w:semiHidden/>
    <w:rsid w:val="00946428"/>
    <w:rPr>
      <w:rFonts w:ascii="Tahoma" w:eastAsia="Times New Roman" w:hAnsi="Tahoma" w:cs="Tahoma"/>
      <w:sz w:val="16"/>
      <w:szCs w:val="16"/>
    </w:rPr>
  </w:style>
  <w:style w:type="paragraph" w:customStyle="1" w:styleId="PaperBody">
    <w:name w:val="PaperBody"/>
    <w:basedOn w:val="Normal"/>
    <w:link w:val="PaperBodyChar"/>
    <w:qFormat/>
    <w:rsid w:val="00CC2096"/>
    <w:pPr>
      <w:widowControl/>
    </w:pPr>
    <w:rPr>
      <w:sz w:val="20"/>
    </w:rPr>
  </w:style>
  <w:style w:type="character" w:customStyle="1" w:styleId="PaperBodyChar">
    <w:name w:val="PaperBody Char"/>
    <w:link w:val="PaperBody"/>
    <w:rsid w:val="00CC2096"/>
    <w:rPr>
      <w:rFonts w:ascii="Arial" w:eastAsia="Times New Roman" w:hAnsi="Arial" w:cs="Times New Roman"/>
      <w:sz w:val="20"/>
      <w:szCs w:val="20"/>
    </w:rPr>
  </w:style>
  <w:style w:type="character" w:customStyle="1" w:styleId="cs2d694f891">
    <w:name w:val="cs2d694f891"/>
    <w:basedOn w:val="DefaultParagraphFont"/>
    <w:rsid w:val="00986A50"/>
    <w:rPr>
      <w:rFonts w:ascii="Tahoma" w:hAnsi="Tahoma" w:cs="Tahoma" w:hint="default"/>
      <w:b w:val="0"/>
      <w:bCs w:val="0"/>
      <w:i w:val="0"/>
      <w:iCs w:val="0"/>
      <w:color w:val="000000"/>
      <w:sz w:val="20"/>
      <w:szCs w:val="20"/>
    </w:rPr>
  </w:style>
  <w:style w:type="table" w:styleId="TableGrid">
    <w:name w:val="Table Grid"/>
    <w:basedOn w:val="TableNormal"/>
    <w:rsid w:val="00CC2096"/>
    <w:pPr>
      <w:widowControl w:val="0"/>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s2654ae3a">
    <w:name w:val="cs2654ae3a"/>
    <w:basedOn w:val="Normal"/>
    <w:rsid w:val="00D1248F"/>
    <w:pPr>
      <w:spacing w:after="0"/>
    </w:pPr>
    <w:rPr>
      <w:rFonts w:ascii="Times New Roman" w:hAnsi="Times New Roman"/>
      <w:sz w:val="24"/>
      <w:szCs w:val="24"/>
    </w:rPr>
  </w:style>
  <w:style w:type="table" w:styleId="GridTable4-Accent5">
    <w:name w:val="Grid Table 4 Accent 5"/>
    <w:basedOn w:val="TableNormal"/>
    <w:uiPriority w:val="49"/>
    <w:rsid w:val="00CB4AF5"/>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PlaceholderText">
    <w:name w:val="Placeholder Text"/>
    <w:basedOn w:val="DefaultParagraphFont"/>
    <w:uiPriority w:val="99"/>
    <w:semiHidden/>
    <w:rsid w:val="00367A53"/>
    <w:rPr>
      <w:color w:val="808080"/>
    </w:rPr>
  </w:style>
  <w:style w:type="table" w:styleId="ListTable4-Accent5">
    <w:name w:val="List Table 4 Accent 5"/>
    <w:basedOn w:val="TableNormal"/>
    <w:uiPriority w:val="49"/>
    <w:rsid w:val="001A4D6F"/>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
    <w:name w:val="Grid Table 1 Light"/>
    <w:basedOn w:val="TableNormal"/>
    <w:uiPriority w:val="46"/>
    <w:rsid w:val="001A4D6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8Char">
    <w:name w:val="Heading 8 Char"/>
    <w:basedOn w:val="DefaultParagraphFont"/>
    <w:link w:val="Heading8"/>
    <w:rsid w:val="003F6A32"/>
    <w:rPr>
      <w:rFonts w:ascii="Arial" w:eastAsia="Times New Roman" w:hAnsi="Arial" w:cs="Times New Roman"/>
      <w:i/>
      <w:iCs/>
      <w:sz w:val="24"/>
      <w:szCs w:val="24"/>
    </w:rPr>
  </w:style>
  <w:style w:type="paragraph" w:customStyle="1" w:styleId="PaperTitle">
    <w:name w:val="PaperTitle"/>
    <w:basedOn w:val="Normal"/>
    <w:rsid w:val="00CC2096"/>
    <w:pPr>
      <w:spacing w:before="100"/>
      <w:jc w:val="center"/>
    </w:pPr>
    <w:rPr>
      <w:rFonts w:ascii="Helvetica" w:hAnsi="Helvetica"/>
      <w:b/>
      <w:sz w:val="22"/>
    </w:rPr>
  </w:style>
  <w:style w:type="paragraph" w:customStyle="1" w:styleId="PaperAuthor">
    <w:name w:val="PaperAuthor"/>
    <w:basedOn w:val="Normal"/>
    <w:next w:val="PaperBody"/>
    <w:rsid w:val="00CC2096"/>
    <w:pPr>
      <w:spacing w:before="20"/>
      <w:jc w:val="center"/>
    </w:pPr>
    <w:rPr>
      <w:rFonts w:ascii="Helvetica" w:hAnsi="Helvetica"/>
      <w:sz w:val="22"/>
    </w:rPr>
  </w:style>
  <w:style w:type="paragraph" w:customStyle="1" w:styleId="Style1">
    <w:name w:val="Style1"/>
    <w:basedOn w:val="Normal"/>
    <w:link w:val="Style1Char"/>
    <w:rsid w:val="00CC2096"/>
    <w:pPr>
      <w:spacing w:before="40"/>
    </w:pPr>
    <w:rPr>
      <w:b/>
    </w:rPr>
  </w:style>
  <w:style w:type="paragraph" w:customStyle="1" w:styleId="PaperHeader1">
    <w:name w:val="PaperHeader1"/>
    <w:basedOn w:val="Style1"/>
    <w:link w:val="PaperHeader1Char"/>
    <w:rsid w:val="00CC2096"/>
    <w:pPr>
      <w:keepNext/>
      <w:widowControl/>
      <w:spacing w:before="240"/>
    </w:pPr>
    <w:rPr>
      <w:rFonts w:ascii="Helvetica" w:hAnsi="Helvetica"/>
      <w:caps/>
      <w:sz w:val="22"/>
    </w:rPr>
  </w:style>
  <w:style w:type="paragraph" w:customStyle="1" w:styleId="PaperHeader2">
    <w:name w:val="PaperHeader2"/>
    <w:basedOn w:val="PaperHeader1"/>
    <w:rsid w:val="00CC2096"/>
    <w:pPr>
      <w:spacing w:before="120"/>
    </w:pPr>
    <w:rPr>
      <w:sz w:val="20"/>
    </w:rPr>
  </w:style>
  <w:style w:type="character" w:styleId="PageNumber">
    <w:name w:val="page number"/>
    <w:rsid w:val="00CC2096"/>
    <w:rPr>
      <w:rFonts w:ascii="Arial" w:hAnsi="Arial"/>
      <w:sz w:val="18"/>
    </w:rPr>
  </w:style>
  <w:style w:type="paragraph" w:customStyle="1" w:styleId="PaperSourceCode">
    <w:name w:val="PaperSourceCode"/>
    <w:basedOn w:val="PaperBody"/>
    <w:rsid w:val="00CC2096"/>
    <w:pPr>
      <w:spacing w:after="0"/>
      <w:ind w:left="288"/>
    </w:pPr>
    <w:rPr>
      <w:rFonts w:ascii="Courier New" w:hAnsi="Courier New"/>
    </w:rPr>
  </w:style>
  <w:style w:type="paragraph" w:customStyle="1" w:styleId="AddressBlock">
    <w:name w:val="AddressBlock"/>
    <w:basedOn w:val="PaperBody"/>
    <w:rsid w:val="00CC2096"/>
    <w:pPr>
      <w:spacing w:after="0"/>
      <w:ind w:left="432"/>
    </w:pPr>
  </w:style>
  <w:style w:type="character" w:styleId="CommentReference">
    <w:name w:val="annotation reference"/>
    <w:semiHidden/>
    <w:rsid w:val="00CC2096"/>
    <w:rPr>
      <w:sz w:val="16"/>
      <w:szCs w:val="16"/>
    </w:rPr>
  </w:style>
  <w:style w:type="paragraph" w:styleId="CommentText">
    <w:name w:val="annotation text"/>
    <w:basedOn w:val="Normal"/>
    <w:link w:val="CommentTextChar"/>
    <w:semiHidden/>
    <w:rsid w:val="00CC2096"/>
    <w:rPr>
      <w:rFonts w:ascii="Tahoma" w:hAnsi="Tahoma"/>
    </w:rPr>
  </w:style>
  <w:style w:type="character" w:customStyle="1" w:styleId="CommentTextChar">
    <w:name w:val="Comment Text Char"/>
    <w:basedOn w:val="DefaultParagraphFont"/>
    <w:link w:val="CommentText"/>
    <w:semiHidden/>
    <w:rsid w:val="003F6A32"/>
    <w:rPr>
      <w:rFonts w:ascii="Tahoma" w:eastAsia="Times New Roman" w:hAnsi="Tahoma" w:cs="Times New Roman"/>
      <w:sz w:val="18"/>
      <w:szCs w:val="20"/>
    </w:rPr>
  </w:style>
  <w:style w:type="paragraph" w:styleId="CommentSubject">
    <w:name w:val="annotation subject"/>
    <w:basedOn w:val="CommentText"/>
    <w:next w:val="CommentText"/>
    <w:link w:val="CommentSubjectChar"/>
    <w:semiHidden/>
    <w:rsid w:val="00CC2096"/>
    <w:rPr>
      <w:b/>
      <w:bCs/>
    </w:rPr>
  </w:style>
  <w:style w:type="character" w:customStyle="1" w:styleId="CommentSubjectChar">
    <w:name w:val="Comment Subject Char"/>
    <w:basedOn w:val="CommentTextChar"/>
    <w:link w:val="CommentSubject"/>
    <w:semiHidden/>
    <w:rsid w:val="003F6A32"/>
    <w:rPr>
      <w:rFonts w:ascii="Tahoma" w:eastAsia="Times New Roman" w:hAnsi="Tahoma" w:cs="Times New Roman"/>
      <w:b/>
      <w:bCs/>
      <w:sz w:val="18"/>
      <w:szCs w:val="20"/>
    </w:rPr>
  </w:style>
  <w:style w:type="paragraph" w:styleId="ListNumber">
    <w:name w:val="List Number"/>
    <w:basedOn w:val="Normal"/>
    <w:rsid w:val="00CC2096"/>
    <w:pPr>
      <w:numPr>
        <w:numId w:val="15"/>
      </w:numPr>
    </w:pPr>
    <w:rPr>
      <w:sz w:val="20"/>
    </w:rPr>
  </w:style>
  <w:style w:type="paragraph" w:styleId="ListBullet">
    <w:name w:val="List Bullet"/>
    <w:basedOn w:val="Normal"/>
    <w:rsid w:val="00CC2096"/>
    <w:pPr>
      <w:numPr>
        <w:numId w:val="3"/>
      </w:numPr>
    </w:pPr>
    <w:rPr>
      <w:sz w:val="20"/>
    </w:rPr>
  </w:style>
  <w:style w:type="paragraph" w:customStyle="1" w:styleId="note2author">
    <w:name w:val="note2author"/>
    <w:basedOn w:val="PaperBody"/>
    <w:link w:val="note2authorChar"/>
    <w:qFormat/>
    <w:rsid w:val="00CC2096"/>
    <w:pPr>
      <w:shd w:val="clear" w:color="auto" w:fill="EEECE1" w:themeFill="background2"/>
    </w:pPr>
    <w:rPr>
      <w:rFonts w:ascii="Book Antiqua" w:hAnsi="Book Antiqua" w:cs="Arial"/>
      <w:sz w:val="16"/>
    </w:rPr>
  </w:style>
  <w:style w:type="character" w:customStyle="1" w:styleId="note2authorChar">
    <w:name w:val="note2author Char"/>
    <w:link w:val="note2author"/>
    <w:rsid w:val="00CC2096"/>
    <w:rPr>
      <w:rFonts w:ascii="Book Antiqua" w:eastAsia="Times New Roman" w:hAnsi="Book Antiqua" w:cs="Arial"/>
      <w:sz w:val="16"/>
      <w:szCs w:val="20"/>
      <w:shd w:val="clear" w:color="auto" w:fill="EEECE1" w:themeFill="background2"/>
    </w:rPr>
  </w:style>
  <w:style w:type="paragraph" w:customStyle="1" w:styleId="Bullet1">
    <w:name w:val="Bullet 1"/>
    <w:basedOn w:val="PaperBody"/>
    <w:qFormat/>
    <w:rsid w:val="00CC2096"/>
    <w:pPr>
      <w:numPr>
        <w:numId w:val="10"/>
      </w:numPr>
      <w:spacing w:before="20" w:after="0"/>
      <w:ind w:left="288" w:hanging="144"/>
    </w:pPr>
    <w:rPr>
      <w:rFonts w:cs="Arial"/>
    </w:rPr>
  </w:style>
  <w:style w:type="paragraph" w:customStyle="1" w:styleId="Heading10">
    <w:name w:val="Heading1"/>
    <w:basedOn w:val="PaperHeader1"/>
    <w:link w:val="Heading1Char0"/>
    <w:rsid w:val="00CC2096"/>
    <w:rPr>
      <w:rFonts w:ascii="Arial" w:hAnsi="Arial" w:cs="Arial"/>
    </w:rPr>
  </w:style>
  <w:style w:type="character" w:customStyle="1" w:styleId="Style1Char">
    <w:name w:val="Style1 Char"/>
    <w:link w:val="Style1"/>
    <w:rsid w:val="00CC2096"/>
    <w:rPr>
      <w:rFonts w:ascii="Arial" w:eastAsia="Times New Roman" w:hAnsi="Arial" w:cs="Times New Roman"/>
      <w:b/>
      <w:sz w:val="18"/>
      <w:szCs w:val="20"/>
    </w:rPr>
  </w:style>
  <w:style w:type="character" w:customStyle="1" w:styleId="PaperHeader1Char">
    <w:name w:val="PaperHeader1 Char"/>
    <w:link w:val="PaperHeader1"/>
    <w:rsid w:val="00CC2096"/>
    <w:rPr>
      <w:rFonts w:ascii="Helvetica" w:eastAsia="Times New Roman" w:hAnsi="Helvetica" w:cs="Times New Roman"/>
      <w:b/>
      <w:caps/>
      <w:szCs w:val="20"/>
    </w:rPr>
  </w:style>
  <w:style w:type="character" w:customStyle="1" w:styleId="Heading1Char0">
    <w:name w:val="Heading1 Char"/>
    <w:link w:val="Heading10"/>
    <w:rsid w:val="00CC2096"/>
    <w:rPr>
      <w:rFonts w:ascii="Arial" w:eastAsia="Times New Roman" w:hAnsi="Arial" w:cs="Arial"/>
      <w:b/>
      <w:caps/>
      <w:szCs w:val="20"/>
    </w:rPr>
  </w:style>
  <w:style w:type="paragraph" w:customStyle="1" w:styleId="PaperNumber">
    <w:name w:val="PaperNumber"/>
    <w:basedOn w:val="Normal"/>
    <w:next w:val="PaperBody"/>
    <w:rsid w:val="00CC2096"/>
    <w:pPr>
      <w:spacing w:after="60"/>
      <w:jc w:val="center"/>
    </w:pPr>
    <w:rPr>
      <w:b/>
      <w:sz w:val="20"/>
    </w:rPr>
  </w:style>
  <w:style w:type="paragraph" w:customStyle="1" w:styleId="StylePaperTitleArial12pt">
    <w:name w:val="Style PaperTitle + Arial 12 pt"/>
    <w:basedOn w:val="Normal"/>
    <w:rsid w:val="00CC2096"/>
    <w:pPr>
      <w:spacing w:before="100" w:after="60"/>
      <w:jc w:val="center"/>
    </w:pPr>
    <w:rPr>
      <w:b/>
      <w:bCs/>
      <w:sz w:val="26"/>
    </w:rPr>
  </w:style>
  <w:style w:type="paragraph" w:customStyle="1" w:styleId="StylePaperAuthorArial12ptRight006">
    <w:name w:val="Style PaperAuthor + Arial 12 pt Right:  0.06&quot;"/>
    <w:basedOn w:val="PaperAuthor"/>
    <w:rsid w:val="00CC2096"/>
    <w:pPr>
      <w:spacing w:after="360"/>
      <w:ind w:right="86"/>
    </w:pPr>
    <w:rPr>
      <w:rFonts w:ascii="Arial" w:hAnsi="Arial"/>
      <w:sz w:val="24"/>
    </w:rPr>
  </w:style>
  <w:style w:type="paragraph" w:styleId="TOCHeading">
    <w:name w:val="TOC Heading"/>
    <w:basedOn w:val="Heading1"/>
    <w:next w:val="Normal"/>
    <w:uiPriority w:val="39"/>
    <w:semiHidden/>
    <w:unhideWhenUsed/>
    <w:qFormat/>
    <w:rsid w:val="00CC2096"/>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CC2096"/>
  </w:style>
  <w:style w:type="paragraph" w:styleId="TOC2">
    <w:name w:val="toc 2"/>
    <w:basedOn w:val="Normal"/>
    <w:next w:val="Normal"/>
    <w:autoRedefine/>
    <w:uiPriority w:val="39"/>
    <w:rsid w:val="00CC2096"/>
    <w:pPr>
      <w:ind w:left="180"/>
    </w:pPr>
  </w:style>
  <w:style w:type="paragraph" w:styleId="TOC3">
    <w:name w:val="toc 3"/>
    <w:basedOn w:val="Normal"/>
    <w:next w:val="Normal"/>
    <w:autoRedefine/>
    <w:uiPriority w:val="39"/>
    <w:rsid w:val="00CC2096"/>
    <w:pPr>
      <w:ind w:left="360"/>
    </w:pPr>
  </w:style>
  <w:style w:type="paragraph" w:styleId="BodyTextIndent">
    <w:name w:val="Body Text Indent"/>
    <w:basedOn w:val="Normal"/>
    <w:link w:val="BodyTextIndentChar"/>
    <w:rsid w:val="00CC2096"/>
    <w:pPr>
      <w:ind w:left="360"/>
    </w:pPr>
  </w:style>
  <w:style w:type="character" w:customStyle="1" w:styleId="BodyTextIndentChar">
    <w:name w:val="Body Text Indent Char"/>
    <w:link w:val="BodyTextIndent"/>
    <w:rsid w:val="00CC2096"/>
    <w:rPr>
      <w:rFonts w:ascii="Arial" w:eastAsia="Times New Roman" w:hAnsi="Arial" w:cs="Times New Roman"/>
      <w:sz w:val="18"/>
      <w:szCs w:val="20"/>
    </w:rPr>
  </w:style>
  <w:style w:type="paragraph" w:styleId="BodyText">
    <w:name w:val="Body Text"/>
    <w:basedOn w:val="Normal"/>
    <w:link w:val="BodyTextChar"/>
    <w:rsid w:val="00CC2096"/>
  </w:style>
  <w:style w:type="character" w:customStyle="1" w:styleId="BodyTextChar">
    <w:name w:val="Body Text Char"/>
    <w:link w:val="BodyText"/>
    <w:rsid w:val="00CC2096"/>
    <w:rPr>
      <w:rFonts w:ascii="Arial" w:eastAsia="Times New Roman" w:hAnsi="Arial" w:cs="Times New Roman"/>
      <w:sz w:val="18"/>
      <w:szCs w:val="20"/>
    </w:rPr>
  </w:style>
  <w:style w:type="paragraph" w:styleId="BodyTextFirstIndent">
    <w:name w:val="Body Text First Indent"/>
    <w:basedOn w:val="BodyText"/>
    <w:link w:val="BodyTextFirstIndentChar"/>
    <w:rsid w:val="00CC2096"/>
    <w:pPr>
      <w:ind w:firstLine="210"/>
    </w:pPr>
  </w:style>
  <w:style w:type="character" w:customStyle="1" w:styleId="BodyTextFirstIndentChar">
    <w:name w:val="Body Text First Indent Char"/>
    <w:link w:val="BodyTextFirstIndent"/>
    <w:rsid w:val="00CC2096"/>
    <w:rPr>
      <w:rFonts w:ascii="Arial" w:eastAsia="Times New Roman" w:hAnsi="Arial" w:cs="Times New Roman"/>
      <w:sz w:val="18"/>
      <w:szCs w:val="20"/>
    </w:rPr>
  </w:style>
  <w:style w:type="paragraph" w:customStyle="1" w:styleId="Default">
    <w:name w:val="Default"/>
    <w:rsid w:val="00CC2096"/>
    <w:pPr>
      <w:autoSpaceDE w:val="0"/>
      <w:autoSpaceDN w:val="0"/>
      <w:adjustRightInd w:val="0"/>
      <w:spacing w:after="0" w:line="240" w:lineRule="auto"/>
    </w:pPr>
    <w:rPr>
      <w:rFonts w:ascii="Courier Std" w:eastAsia="Times New Roman" w:hAnsi="Courier Std" w:cs="Courier Std"/>
      <w:color w:val="000000"/>
      <w:sz w:val="24"/>
      <w:szCs w:val="24"/>
    </w:rPr>
  </w:style>
  <w:style w:type="paragraph" w:customStyle="1" w:styleId="StylePaperAuthorArial">
    <w:name w:val="Style PaperAuthor + Arial"/>
    <w:basedOn w:val="Normal"/>
    <w:rsid w:val="00CC2096"/>
    <w:pPr>
      <w:spacing w:before="20"/>
      <w:jc w:val="center"/>
    </w:pPr>
    <w:rPr>
      <w:sz w:val="22"/>
    </w:rPr>
  </w:style>
  <w:style w:type="paragraph" w:customStyle="1" w:styleId="StyleHeading1PatternClearBackground2">
    <w:name w:val="Style Heading 1 + Pattern: Clear (Background 2)"/>
    <w:basedOn w:val="Normal"/>
    <w:rsid w:val="00CC2096"/>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CC2096"/>
    <w:rPr>
      <w:i/>
      <w:iCs/>
      <w:sz w:val="20"/>
    </w:rPr>
  </w:style>
  <w:style w:type="paragraph" w:customStyle="1" w:styleId="StylePaperBodyItalic1">
    <w:name w:val="Style PaperBody + Italic1"/>
    <w:basedOn w:val="Normal"/>
    <w:rsid w:val="00CC2096"/>
    <w:rPr>
      <w:i/>
      <w:i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871035">
      <w:bodyDiv w:val="1"/>
      <w:marLeft w:val="0"/>
      <w:marRight w:val="0"/>
      <w:marTop w:val="0"/>
      <w:marBottom w:val="0"/>
      <w:divBdr>
        <w:top w:val="none" w:sz="0" w:space="0" w:color="auto"/>
        <w:left w:val="none" w:sz="0" w:space="0" w:color="auto"/>
        <w:bottom w:val="none" w:sz="0" w:space="0" w:color="auto"/>
        <w:right w:val="none" w:sz="0" w:space="0" w:color="auto"/>
      </w:divBdr>
    </w:div>
    <w:div w:id="270625337">
      <w:bodyDiv w:val="1"/>
      <w:marLeft w:val="0"/>
      <w:marRight w:val="0"/>
      <w:marTop w:val="0"/>
      <w:marBottom w:val="0"/>
      <w:divBdr>
        <w:top w:val="none" w:sz="0" w:space="0" w:color="auto"/>
        <w:left w:val="none" w:sz="0" w:space="0" w:color="auto"/>
        <w:bottom w:val="none" w:sz="0" w:space="0" w:color="auto"/>
        <w:right w:val="none" w:sz="0" w:space="0" w:color="auto"/>
      </w:divBdr>
    </w:div>
    <w:div w:id="463932714">
      <w:bodyDiv w:val="1"/>
      <w:marLeft w:val="120"/>
      <w:marRight w:val="120"/>
      <w:marTop w:val="0"/>
      <w:marBottom w:val="0"/>
      <w:divBdr>
        <w:top w:val="none" w:sz="0" w:space="0" w:color="auto"/>
        <w:left w:val="none" w:sz="0" w:space="0" w:color="auto"/>
        <w:bottom w:val="none" w:sz="0" w:space="0" w:color="auto"/>
        <w:right w:val="none" w:sz="0" w:space="0" w:color="auto"/>
      </w:divBdr>
      <w:divsChild>
        <w:div w:id="1321497412">
          <w:marLeft w:val="0"/>
          <w:marRight w:val="0"/>
          <w:marTop w:val="0"/>
          <w:marBottom w:val="0"/>
          <w:divBdr>
            <w:top w:val="none" w:sz="0" w:space="0" w:color="auto"/>
            <w:left w:val="none" w:sz="0" w:space="0" w:color="auto"/>
            <w:bottom w:val="none" w:sz="0" w:space="0" w:color="auto"/>
            <w:right w:val="none" w:sz="0" w:space="0" w:color="auto"/>
          </w:divBdr>
          <w:divsChild>
            <w:div w:id="17451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28274">
      <w:bodyDiv w:val="1"/>
      <w:marLeft w:val="0"/>
      <w:marRight w:val="0"/>
      <w:marTop w:val="0"/>
      <w:marBottom w:val="0"/>
      <w:divBdr>
        <w:top w:val="none" w:sz="0" w:space="0" w:color="auto"/>
        <w:left w:val="none" w:sz="0" w:space="0" w:color="auto"/>
        <w:bottom w:val="none" w:sz="0" w:space="0" w:color="auto"/>
        <w:right w:val="none" w:sz="0" w:space="0" w:color="auto"/>
      </w:divBdr>
    </w:div>
    <w:div w:id="1164391242">
      <w:bodyDiv w:val="1"/>
      <w:marLeft w:val="0"/>
      <w:marRight w:val="0"/>
      <w:marTop w:val="0"/>
      <w:marBottom w:val="0"/>
      <w:divBdr>
        <w:top w:val="none" w:sz="0" w:space="0" w:color="auto"/>
        <w:left w:val="none" w:sz="0" w:space="0" w:color="auto"/>
        <w:bottom w:val="none" w:sz="0" w:space="0" w:color="auto"/>
        <w:right w:val="none" w:sz="0" w:space="0" w:color="auto"/>
      </w:divBdr>
    </w:div>
    <w:div w:id="1627394534">
      <w:bodyDiv w:val="1"/>
      <w:marLeft w:val="0"/>
      <w:marRight w:val="0"/>
      <w:marTop w:val="0"/>
      <w:marBottom w:val="0"/>
      <w:divBdr>
        <w:top w:val="none" w:sz="0" w:space="0" w:color="auto"/>
        <w:left w:val="none" w:sz="0" w:space="0" w:color="auto"/>
        <w:bottom w:val="none" w:sz="0" w:space="0" w:color="auto"/>
        <w:right w:val="none" w:sz="0" w:space="0" w:color="auto"/>
      </w:divBdr>
    </w:div>
    <w:div w:id="1910529496">
      <w:bodyDiv w:val="1"/>
      <w:marLeft w:val="120"/>
      <w:marRight w:val="120"/>
      <w:marTop w:val="0"/>
      <w:marBottom w:val="0"/>
      <w:divBdr>
        <w:top w:val="none" w:sz="0" w:space="0" w:color="auto"/>
        <w:left w:val="none" w:sz="0" w:space="0" w:color="auto"/>
        <w:bottom w:val="none" w:sz="0" w:space="0" w:color="auto"/>
        <w:right w:val="none" w:sz="0" w:space="0" w:color="auto"/>
      </w:divBdr>
      <w:divsChild>
        <w:div w:id="638540079">
          <w:marLeft w:val="0"/>
          <w:marRight w:val="0"/>
          <w:marTop w:val="0"/>
          <w:marBottom w:val="0"/>
          <w:divBdr>
            <w:top w:val="none" w:sz="0" w:space="0" w:color="auto"/>
            <w:left w:val="none" w:sz="0" w:space="0" w:color="auto"/>
            <w:bottom w:val="none" w:sz="0" w:space="0" w:color="auto"/>
            <w:right w:val="none" w:sz="0" w:space="0" w:color="auto"/>
          </w:divBdr>
          <w:divsChild>
            <w:div w:id="8645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00500">
      <w:bodyDiv w:val="1"/>
      <w:marLeft w:val="120"/>
      <w:marRight w:val="120"/>
      <w:marTop w:val="0"/>
      <w:marBottom w:val="0"/>
      <w:divBdr>
        <w:top w:val="none" w:sz="0" w:space="0" w:color="auto"/>
        <w:left w:val="none" w:sz="0" w:space="0" w:color="auto"/>
        <w:bottom w:val="none" w:sz="0" w:space="0" w:color="auto"/>
        <w:right w:val="none" w:sz="0" w:space="0" w:color="auto"/>
      </w:divBdr>
      <w:divsChild>
        <w:div w:id="241843391">
          <w:marLeft w:val="0"/>
          <w:marRight w:val="0"/>
          <w:marTop w:val="0"/>
          <w:marBottom w:val="0"/>
          <w:divBdr>
            <w:top w:val="none" w:sz="0" w:space="0" w:color="auto"/>
            <w:left w:val="none" w:sz="0" w:space="0" w:color="auto"/>
            <w:bottom w:val="none" w:sz="0" w:space="0" w:color="auto"/>
            <w:right w:val="none" w:sz="0" w:space="0" w:color="auto"/>
          </w:divBdr>
          <w:divsChild>
            <w:div w:id="19648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search.stlouisfed.org/useraccount/apikeys"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lexjansen.com/sesug/2018/SESUG2018_Paper-205_Final_PDF.pdf"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mailto:myers@uakron.edu"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fredblog.stlouisfed.org/2014/07/spurious-correlation/" TargetMode="External"/><Relationship Id="rId33" Type="http://schemas.openxmlformats.org/officeDocument/2006/relationships/hyperlink" Target="https://support.sas.com/resources/papers/proceedings/proceedings/sugi30/192-30.pdf"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blogs.sas.com/content/sastraining/2015/01/30/sas-authors-tip-getting-the-macro-language-to-perform-a-do-loop-over-a-list-of-valu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ed.stlouis.org" TargetMode="External"/><Relationship Id="rId24" Type="http://schemas.openxmlformats.org/officeDocument/2006/relationships/hyperlink" Target="https://support.sas.com/resources/papers/proceedings16/7080-2016.pdf" TargetMode="External"/><Relationship Id="rId32" Type="http://schemas.openxmlformats.org/officeDocument/2006/relationships/hyperlink" Target="https://support.sas.com/resources/papers/proceedings11/328-2011.pdf"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oi.org/10.21916/mlr.2018.10" TargetMode="External"/><Relationship Id="rId28" Type="http://schemas.openxmlformats.org/officeDocument/2006/relationships/hyperlink" Target="https://support.sas.com/resources/papers/proceedings13/456-2013.pdf" TargetMode="External"/><Relationship Id="rId36" Type="http://schemas.openxmlformats.org/officeDocument/2006/relationships/hyperlink" Target="https://econdatascience.com"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amzn.to/2RrK4qA"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support.sas.com/resources/papers/proceedings14/1503-2014.pdf" TargetMode="External"/><Relationship Id="rId27" Type="http://schemas.openxmlformats.org/officeDocument/2006/relationships/hyperlink" Target="https://www.calculatedriskblog.com/2018/02/update-scariest-jobs-chart-ever.html" TargetMode="External"/><Relationship Id="rId30" Type="http://schemas.openxmlformats.org/officeDocument/2006/relationships/hyperlink" Target="https://documentation.sas.com/?cdcId=pgmsascdc&amp;cdcVersion=9.4_3.3&amp;docsetId=statug&amp;docsetTarget=statug_boxplot_details09.htm&amp;locale=en" TargetMode="External"/><Relationship Id="rId35" Type="http://schemas.openxmlformats.org/officeDocument/2006/relationships/hyperlink" Target="https://www.linkedin.com/in/stevencmyer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Relationship Id="rId3" Type="http://schemas.openxmlformats.org/officeDocument/2006/relationships/hyperlink" Target="https://support.sas.com/documentation/cdl/en/etsug/63939/HTML/default/viewer.htm" TargetMode="External"/><Relationship Id="rId2" Type="http://schemas.openxmlformats.org/officeDocument/2006/relationships/hyperlink" Target="https://fred.stlouisfed.org/graph/?g=oEKv" TargetMode="External"/><Relationship Id="rId1" Type="http://schemas.openxmlformats.org/officeDocument/2006/relationships/hyperlink" Target="https://fred.stlouisfed.org/fred-addin/" TargetMode="External"/><Relationship Id="rId6" Type="http://schemas.openxmlformats.org/officeDocument/2006/relationships/hyperlink" Target="https://documentation.sas.com/?docsetId=etsug&amp;docsetTarget=etsug_autoreg_details27.htm&amp;docsetVersion=15.1&amp;locale=en" TargetMode="External"/><Relationship Id="rId5" Type="http://schemas.openxmlformats.org/officeDocument/2006/relationships/hyperlink" Target="https://documentation.sas.com/?docsetId=etsug&amp;docsetTarget=etsug_arima_details07.htm&amp;docsetVersion=15.1&amp;locale=en" TargetMode="External"/><Relationship Id="rId4" Type="http://schemas.openxmlformats.org/officeDocument/2006/relationships/hyperlink" Target="https://fredhelp.stlouisfed.org/fred/data/understanding-the-data/formulas-calculate-growth-rat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yers\AppData\Roaming\Microsoft\Templates\MWSUG_2019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9AB217-189D-4917-B664-A9EF4C7B8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MWSUG_2019_Paper_Template.dotx</Template>
  <TotalTime>267</TotalTime>
  <Pages>20</Pages>
  <Words>6305</Words>
  <Characters>35942</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The University of Akron</Company>
  <LinksUpToDate>false</LinksUpToDate>
  <CharactersWithSpaces>42163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AND CHARACTERIZING TIME SERIES DATA IN A NON-REGRESSION BASED APPROACH</dc:title>
  <dc:subject>BL101-MWSUG 2019</dc:subject>
  <dc:creator>Myers,Steven C</dc:creator>
  <cp:keywords>time series, SAS/ETS, PROC MEANS, PROC TABULATE, PROC SGPLOT, PROC CORR, PROC AUTOREG, FRED, FREDESAS, EDA</cp:keywords>
  <dc:description/>
  <cp:lastModifiedBy>Myers,Steven C</cp:lastModifiedBy>
  <cp:revision>14</cp:revision>
  <cp:lastPrinted>2019-09-09T05:34:00Z</cp:lastPrinted>
  <dcterms:created xsi:type="dcterms:W3CDTF">2019-09-12T00:42:00Z</dcterms:created>
  <dcterms:modified xsi:type="dcterms:W3CDTF">2019-09-12T05:22:00Z</dcterms:modified>
</cp:coreProperties>
</file>